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CC9" w:rsidRDefault="00E45CC9">
      <w:pPr>
        <w:autoSpaceDE w:val="0"/>
        <w:autoSpaceDN w:val="0"/>
        <w:adjustRightInd w:val="0"/>
        <w:spacing w:after="0" w:line="240" w:lineRule="auto"/>
        <w:jc w:val="both"/>
        <w:rPr>
          <w:rFonts w:ascii="Calibri" w:hAnsi="Calibri" w:cs="Calibri"/>
        </w:rPr>
      </w:pPr>
    </w:p>
    <w:p w:rsidR="00E45CC9" w:rsidRDefault="00E45CC9">
      <w:pPr>
        <w:autoSpaceDE w:val="0"/>
        <w:autoSpaceDN w:val="0"/>
        <w:adjustRightInd w:val="0"/>
        <w:spacing w:after="0" w:line="240" w:lineRule="auto"/>
        <w:jc w:val="both"/>
        <w:rPr>
          <w:rFonts w:ascii="Calibri" w:hAnsi="Calibri" w:cs="Calibri"/>
          <w:sz w:val="2"/>
          <w:szCs w:val="2"/>
        </w:rPr>
      </w:pPr>
      <w:r>
        <w:rPr>
          <w:rFonts w:ascii="Calibri" w:hAnsi="Calibri" w:cs="Calibri"/>
        </w:rPr>
        <w:t>27 июля 2004 года N 79-ФЗ</w:t>
      </w:r>
      <w:r>
        <w:rPr>
          <w:rFonts w:ascii="Calibri" w:hAnsi="Calibri" w:cs="Calibri"/>
        </w:rPr>
        <w:br/>
      </w:r>
      <w:r>
        <w:rPr>
          <w:rFonts w:ascii="Calibri" w:hAnsi="Calibri" w:cs="Calibri"/>
        </w:rPr>
        <w:br/>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pPr>
      <w:r>
        <w:t>РОССИЙСКАЯ ФЕДЕРАЦИЯ</w:t>
      </w:r>
    </w:p>
    <w:p w:rsidR="00E45CC9" w:rsidRDefault="00E45CC9">
      <w:pPr>
        <w:pStyle w:val="ConsPlusTitle"/>
        <w:widowControl/>
        <w:jc w:val="center"/>
      </w:pPr>
    </w:p>
    <w:p w:rsidR="00E45CC9" w:rsidRDefault="00E45CC9">
      <w:pPr>
        <w:pStyle w:val="ConsPlusTitle"/>
        <w:widowControl/>
        <w:jc w:val="center"/>
      </w:pPr>
      <w:r>
        <w:t>ФЕДЕРАЛЬНЫЙ ЗАКОН</w:t>
      </w:r>
    </w:p>
    <w:p w:rsidR="00E45CC9" w:rsidRDefault="00E45CC9">
      <w:pPr>
        <w:pStyle w:val="ConsPlusTitle"/>
        <w:widowControl/>
        <w:jc w:val="center"/>
      </w:pPr>
    </w:p>
    <w:p w:rsidR="00E45CC9" w:rsidRDefault="00E45CC9">
      <w:pPr>
        <w:pStyle w:val="ConsPlusTitle"/>
        <w:widowControl/>
        <w:jc w:val="center"/>
      </w:pPr>
      <w:r>
        <w:t>О ГОСУДАРСТВЕННОЙ ГРАЖДАНСКОЙ СЛУЖБЕ</w:t>
      </w:r>
    </w:p>
    <w:p w:rsidR="00E45CC9" w:rsidRDefault="00E45CC9">
      <w:pPr>
        <w:pStyle w:val="ConsPlusTitle"/>
        <w:widowControl/>
        <w:jc w:val="center"/>
      </w:pPr>
      <w:r>
        <w:t>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Принят</w:t>
      </w: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7 июля 2004 года</w:t>
      </w:r>
    </w:p>
    <w:p w:rsidR="00E45CC9" w:rsidRDefault="00E45CC9">
      <w:pPr>
        <w:autoSpaceDE w:val="0"/>
        <w:autoSpaceDN w:val="0"/>
        <w:adjustRightInd w:val="0"/>
        <w:spacing w:after="0" w:line="240" w:lineRule="auto"/>
        <w:jc w:val="right"/>
        <w:rPr>
          <w:rFonts w:ascii="Calibri" w:hAnsi="Calibri" w:cs="Calibri"/>
        </w:rPr>
      </w:pP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Одобрен</w:t>
      </w: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15 июля 2004 года</w:t>
      </w:r>
    </w:p>
    <w:p w:rsidR="00E45CC9" w:rsidRDefault="00E45CC9">
      <w:pPr>
        <w:autoSpaceDE w:val="0"/>
        <w:autoSpaceDN w:val="0"/>
        <w:adjustRightInd w:val="0"/>
        <w:spacing w:after="0" w:line="240" w:lineRule="auto"/>
        <w:jc w:val="center"/>
        <w:rPr>
          <w:rFonts w:ascii="Calibri" w:hAnsi="Calibri" w:cs="Calibri"/>
        </w:rPr>
      </w:pP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02.02.2006 </w:t>
      </w:r>
      <w:hyperlink r:id="rId4" w:history="1">
        <w:r>
          <w:rPr>
            <w:rFonts w:ascii="Calibri" w:hAnsi="Calibri" w:cs="Calibri"/>
            <w:color w:val="0000FF"/>
          </w:rPr>
          <w:t>N 19-ФЗ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02.03.2007 </w:t>
      </w:r>
      <w:hyperlink r:id="rId5" w:history="1">
        <w:r>
          <w:rPr>
            <w:rFonts w:ascii="Calibri" w:hAnsi="Calibri" w:cs="Calibri"/>
            <w:color w:val="0000FF"/>
          </w:rPr>
          <w:t>N 24-ФЗ</w:t>
        </w:r>
      </w:hyperlink>
      <w:r>
        <w:rPr>
          <w:rFonts w:ascii="Calibri" w:hAnsi="Calibri" w:cs="Calibri"/>
        </w:rPr>
        <w:t xml:space="preserve">, от 12.04.2007 </w:t>
      </w:r>
      <w:hyperlink r:id="rId6" w:history="1">
        <w:r>
          <w:rPr>
            <w:rFonts w:ascii="Calibri" w:hAnsi="Calibri" w:cs="Calibri"/>
            <w:color w:val="0000FF"/>
          </w:rPr>
          <w:t>N 48-ФЗ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01.12.2007 </w:t>
      </w:r>
      <w:hyperlink r:id="rId7" w:history="1">
        <w:r>
          <w:rPr>
            <w:rFonts w:ascii="Calibri" w:hAnsi="Calibri" w:cs="Calibri"/>
            <w:color w:val="0000FF"/>
          </w:rPr>
          <w:t>N 309-ФЗ</w:t>
        </w:r>
      </w:hyperlink>
      <w:r>
        <w:rPr>
          <w:rFonts w:ascii="Calibri" w:hAnsi="Calibri" w:cs="Calibri"/>
        </w:rPr>
        <w:t xml:space="preserve">, от 29.03.2008 </w:t>
      </w:r>
      <w:hyperlink r:id="rId8" w:history="1">
        <w:r>
          <w:rPr>
            <w:rFonts w:ascii="Calibri" w:hAnsi="Calibri" w:cs="Calibri"/>
            <w:color w:val="0000FF"/>
          </w:rPr>
          <w:t>N 30-ФЗ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23.07.2008 </w:t>
      </w:r>
      <w:hyperlink r:id="rId9" w:history="1">
        <w:r>
          <w:rPr>
            <w:rFonts w:ascii="Calibri" w:hAnsi="Calibri" w:cs="Calibri"/>
            <w:color w:val="0000FF"/>
          </w:rPr>
          <w:t>N 160-ФЗ</w:t>
        </w:r>
      </w:hyperlink>
      <w:r>
        <w:rPr>
          <w:rFonts w:ascii="Calibri" w:hAnsi="Calibri" w:cs="Calibri"/>
        </w:rPr>
        <w:t xml:space="preserve">, от 25.12.2008 </w:t>
      </w:r>
      <w:hyperlink r:id="rId10" w:history="1">
        <w:r>
          <w:rPr>
            <w:rFonts w:ascii="Calibri" w:hAnsi="Calibri" w:cs="Calibri"/>
            <w:color w:val="0000FF"/>
          </w:rPr>
          <w:t>N 280-ФЗ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17.07.2009 </w:t>
      </w:r>
      <w:hyperlink r:id="rId11" w:history="1">
        <w:r>
          <w:rPr>
            <w:rFonts w:ascii="Calibri" w:hAnsi="Calibri" w:cs="Calibri"/>
            <w:color w:val="0000FF"/>
          </w:rPr>
          <w:t>N 160-ФЗ</w:t>
        </w:r>
      </w:hyperlink>
      <w:r>
        <w:rPr>
          <w:rFonts w:ascii="Calibri" w:hAnsi="Calibri" w:cs="Calibri"/>
        </w:rPr>
        <w:t xml:space="preserve">, от 18.07.2009 </w:t>
      </w:r>
      <w:hyperlink r:id="rId12" w:history="1">
        <w:r>
          <w:rPr>
            <w:rFonts w:ascii="Calibri" w:hAnsi="Calibri" w:cs="Calibri"/>
            <w:color w:val="0000FF"/>
          </w:rPr>
          <w:t>N 187-ФЗ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25.11.2009 </w:t>
      </w:r>
      <w:hyperlink r:id="rId13" w:history="1">
        <w:r>
          <w:rPr>
            <w:rFonts w:ascii="Calibri" w:hAnsi="Calibri" w:cs="Calibri"/>
            <w:color w:val="0000FF"/>
          </w:rPr>
          <w:t>N 269-ФЗ</w:t>
        </w:r>
      </w:hyperlink>
      <w:r>
        <w:rPr>
          <w:rFonts w:ascii="Calibri" w:hAnsi="Calibri" w:cs="Calibri"/>
        </w:rPr>
        <w:t xml:space="preserve">, от 17.12.2009 </w:t>
      </w:r>
      <w:hyperlink r:id="rId14" w:history="1">
        <w:r>
          <w:rPr>
            <w:rFonts w:ascii="Calibri" w:hAnsi="Calibri" w:cs="Calibri"/>
            <w:color w:val="0000FF"/>
          </w:rPr>
          <w:t>N 322-ФЗ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29.01.2010 </w:t>
      </w:r>
      <w:hyperlink r:id="rId15" w:history="1">
        <w:r>
          <w:rPr>
            <w:rFonts w:ascii="Calibri" w:hAnsi="Calibri" w:cs="Calibri"/>
            <w:color w:val="0000FF"/>
          </w:rPr>
          <w:t>N 1-ФЗ</w:t>
        </w:r>
      </w:hyperlink>
      <w:r>
        <w:rPr>
          <w:rFonts w:ascii="Calibri" w:hAnsi="Calibri" w:cs="Calibri"/>
        </w:rPr>
        <w:t xml:space="preserve">, от 14.02.2010 </w:t>
      </w:r>
      <w:hyperlink r:id="rId16" w:history="1">
        <w:r>
          <w:rPr>
            <w:rFonts w:ascii="Calibri" w:hAnsi="Calibri" w:cs="Calibri"/>
            <w:color w:val="0000FF"/>
          </w:rPr>
          <w:t>N 9-ФЗ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29.11.2010 </w:t>
      </w:r>
      <w:hyperlink r:id="rId17" w:history="1">
        <w:r>
          <w:rPr>
            <w:rFonts w:ascii="Calibri" w:hAnsi="Calibri" w:cs="Calibri"/>
            <w:color w:val="0000FF"/>
          </w:rPr>
          <w:t>N 317-ФЗ</w:t>
        </w:r>
      </w:hyperlink>
      <w:r>
        <w:rPr>
          <w:rFonts w:ascii="Calibri" w:hAnsi="Calibri" w:cs="Calibri"/>
        </w:rPr>
        <w:t xml:space="preserve">, от 28.12.2010 </w:t>
      </w:r>
      <w:hyperlink r:id="rId18" w:history="1">
        <w:r>
          <w:rPr>
            <w:rFonts w:ascii="Calibri" w:hAnsi="Calibri" w:cs="Calibri"/>
            <w:color w:val="0000FF"/>
          </w:rPr>
          <w:t>N 419-ФЗ</w:t>
        </w:r>
      </w:hyperlink>
      <w:r>
        <w:rPr>
          <w:rFonts w:ascii="Calibri" w:hAnsi="Calibri" w:cs="Calibri"/>
        </w:rPr>
        <w:t>,</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с изм., внесенными Федеральными законами</w:t>
      </w:r>
    </w:p>
    <w:p w:rsidR="00E45CC9" w:rsidRDefault="00E45CC9">
      <w:pPr>
        <w:autoSpaceDE w:val="0"/>
        <w:autoSpaceDN w:val="0"/>
        <w:adjustRightInd w:val="0"/>
        <w:spacing w:after="0" w:line="240" w:lineRule="auto"/>
        <w:jc w:val="center"/>
        <w:rPr>
          <w:rFonts w:ascii="Calibri" w:hAnsi="Calibri" w:cs="Calibri"/>
        </w:rPr>
      </w:pPr>
      <w:r>
        <w:rPr>
          <w:rFonts w:ascii="Calibri" w:hAnsi="Calibri" w:cs="Calibri"/>
        </w:rPr>
        <w:t xml:space="preserve">от 17.12.2009 </w:t>
      </w:r>
      <w:hyperlink r:id="rId19" w:history="1">
        <w:r>
          <w:rPr>
            <w:rFonts w:ascii="Calibri" w:hAnsi="Calibri" w:cs="Calibri"/>
            <w:color w:val="0000FF"/>
          </w:rPr>
          <w:t>N 313-ФЗ</w:t>
        </w:r>
      </w:hyperlink>
      <w:r>
        <w:rPr>
          <w:rFonts w:ascii="Calibri" w:hAnsi="Calibri" w:cs="Calibri"/>
        </w:rPr>
        <w:t xml:space="preserve">, от 13.12.2010 N </w:t>
      </w:r>
      <w:hyperlink r:id="rId20" w:history="1">
        <w:r>
          <w:rPr>
            <w:rFonts w:ascii="Calibri" w:hAnsi="Calibri" w:cs="Calibri"/>
            <w:color w:val="0000FF"/>
          </w:rPr>
          <w:t>358-ФЗ</w:t>
        </w:r>
      </w:hyperlink>
      <w:r>
        <w:rPr>
          <w:rFonts w:ascii="Calibri" w:hAnsi="Calibri" w:cs="Calibri"/>
        </w:rPr>
        <w:t>)</w:t>
      </w:r>
    </w:p>
    <w:p w:rsidR="00E45CC9" w:rsidRDefault="00E45CC9">
      <w:pPr>
        <w:autoSpaceDE w:val="0"/>
        <w:autoSpaceDN w:val="0"/>
        <w:adjustRightInd w:val="0"/>
        <w:spacing w:after="0" w:line="240" w:lineRule="auto"/>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Настоящим Федеральным законом в соответствии с </w:t>
      </w:r>
      <w:hyperlink r:id="rId21" w:history="1">
        <w:r>
          <w:rPr>
            <w:rFonts w:ascii="Calibri" w:hAnsi="Calibri" w:cs="Calibri"/>
            <w:color w:val="0000FF"/>
          </w:rPr>
          <w:t>Конституцией</w:t>
        </w:r>
      </w:hyperlink>
      <w:r>
        <w:rPr>
          <w:rFonts w:ascii="Calibri" w:hAnsi="Calibri" w:cs="Calibri"/>
        </w:rPr>
        <w:t xml:space="preserve"> Российской Федерации и Федеральным </w:t>
      </w:r>
      <w:hyperlink r:id="rId22" w:history="1">
        <w:r>
          <w:rPr>
            <w:rFonts w:ascii="Calibri" w:hAnsi="Calibri" w:cs="Calibri"/>
            <w:color w:val="0000FF"/>
          </w:rPr>
          <w:t>законом</w:t>
        </w:r>
      </w:hyperlink>
      <w:r>
        <w:rPr>
          <w:rFonts w:ascii="Calibri" w:hAnsi="Calibri" w:cs="Calibri"/>
        </w:rP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 ОБЩИЕ ПОЛОЖЕНИЯ</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 Основные термины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применяемые термины означают: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23"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 Предмет регулирования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 Государственная гражданская служба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 (включая нахождение в кадровом резерве и другие случаи).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 Принципы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Принципами гражданской службы являются: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приоритет прав и свобод человека и гражданина;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единство правовых и организационных основ федеральной гражданской службы и гражданской службы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профессионализм и компетентность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стабильность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доступность информации о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взаимодействие с общественными объединениями и гражданами;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защищенность гражданских служащих от неправомерного вмешательства в их профессиональную служебную деятельность.</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 Законодательство Российской Федерации о государственной гражданской службе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Регулирование отношений, связанных с гражданской службой, осуществляется: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4" w:history="1">
        <w:r>
          <w:rPr>
            <w:rFonts w:ascii="Calibri" w:hAnsi="Calibri" w:cs="Calibri"/>
            <w:color w:val="0000FF"/>
          </w:rPr>
          <w:t>Конституцией</w:t>
        </w:r>
      </w:hyperlink>
      <w:r>
        <w:rPr>
          <w:rFonts w:ascii="Calibri" w:hAnsi="Calibri" w:cs="Calibri"/>
        </w:rPr>
        <w:t xml:space="preserve">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Федеральным </w:t>
      </w:r>
      <w:hyperlink r:id="rId25" w:history="1">
        <w:r>
          <w:rPr>
            <w:rFonts w:ascii="Calibri" w:hAnsi="Calibri" w:cs="Calibri"/>
            <w:color w:val="0000FF"/>
          </w:rPr>
          <w:t>законом</w:t>
        </w:r>
      </w:hyperlink>
      <w:r>
        <w:rPr>
          <w:rFonts w:ascii="Calibri" w:hAnsi="Calibri" w:cs="Calibri"/>
        </w:rPr>
        <w:t xml:space="preserve"> "О системе государственной службы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другими федеральными законами, в том числе федеральными законами, регулирующими особенности прохождения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указами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постановлениями Правительства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нормативными правовыми актами федеральных органов исполнительной власти;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 конституциями (уставами), законами и иными нормативными правовыми актами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нормативными правовыми актами государственных органов.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 Взаимосвязь гражданской службы и государственной службы Российской Федерации иных видов</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соотносительности основных условий и размеров оплаты труда, основных государственных социальных гарантий;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установления ограничений и обязательств при прохождении государственной службы Российской Федерации различных видов;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учета стажа государственной службы Российской Федерации иных видов при исчислении стажа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 Взаимосвязь гражданской службы и муниципальной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поступлении на муниципальную службу, прохождении и прекращении муниципальной службы, а также о правовом статусе муниципальных служащих см. Федеральный </w:t>
      </w:r>
      <w:hyperlink r:id="rId26" w:history="1">
        <w:r>
          <w:rPr>
            <w:rFonts w:ascii="Calibri" w:hAnsi="Calibri" w:cs="Calibri"/>
            <w:color w:val="0000FF"/>
          </w:rPr>
          <w:t>закон</w:t>
        </w:r>
      </w:hyperlink>
      <w:r>
        <w:rPr>
          <w:rFonts w:ascii="Calibri" w:hAnsi="Calibri" w:cs="Calibri"/>
        </w:rPr>
        <w:t xml:space="preserve"> от 02.03.2007 N 25-ФЗ.</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Взаимосвязь гражданской службы и муниципальной службы обеспечивается посредством: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единства основных квалификационных требований к должностям гражданской службы и должностям муниципальной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единства ограничений и обязательств при прохождении гражданской службы и муниципальной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единства требований к профессиональной подготовке, переподготовке и повышению квалификации гражданских служащих и муниципальных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соотносительности основных условий оплаты труда и социальных гарантий гражданских служащих и муниципальных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2.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8.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Должности федеральной государственной гражданской службы учреждаются федеральным законом или указом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9. Классификация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Должности гражданской службы подразделяются на категории и группы.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Должности гражданской службы подразделяются на следующие категории: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Должности гражданской службы подразделяются на следующие группы: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высшие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главные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ведущие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старшие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младшие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Должности категорий "руководители" и "помощники (советники)" подразделяются на высшую, главную и ведущую группы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Должности категории "специалисты" подразделяются на высшую, главную, ведущую и старшую группы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10. Реестры должностей государственной гражданской службы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27" w:history="1">
        <w:r>
          <w:rPr>
            <w:rFonts w:ascii="Calibri" w:hAnsi="Calibri" w:cs="Calibri"/>
            <w:color w:val="0000FF"/>
          </w:rPr>
          <w:t>указом</w:t>
        </w:r>
      </w:hyperlink>
      <w:r>
        <w:rPr>
          <w:rFonts w:ascii="Calibri" w:hAnsi="Calibri" w:cs="Calibri"/>
        </w:rPr>
        <w:t xml:space="preserve">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Реестр должностей государственной гражданской службы субъекта Российской Федерации утверждается законом или иным нормативным правовым актом субъекта Российской Федерации с учетом положений настоящего Федерального закона, а также структуры государственных органов, наименований, категорий и групп должностей государственной гражданской службы Российской Федерации, установленных Реестром должностей федеральной государственной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Федеральный </w:t>
      </w:r>
      <w:hyperlink r:id="rId28" w:history="1">
        <w:r>
          <w:rPr>
            <w:rFonts w:ascii="Calibri" w:hAnsi="Calibri" w:cs="Calibri"/>
            <w:color w:val="0000FF"/>
          </w:rPr>
          <w:t>закон</w:t>
        </w:r>
      </w:hyperlink>
      <w:r>
        <w:rPr>
          <w:rFonts w:ascii="Calibri" w:hAnsi="Calibri" w:cs="Calibri"/>
        </w:rPr>
        <w:t xml:space="preserve"> от 28.12.2010 N 419-ФЗ.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lastRenderedPageBreak/>
        <w:t>Статья 11. Классные чины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9" w:history="1">
        <w:r>
          <w:rPr>
            <w:rFonts w:ascii="Calibri" w:hAnsi="Calibri" w:cs="Calibri"/>
            <w:color w:val="0000FF"/>
          </w:rPr>
          <w:t>закона</w:t>
        </w:r>
      </w:hyperlink>
      <w:r>
        <w:rPr>
          <w:rFonts w:ascii="Calibri" w:hAnsi="Calibri" w:cs="Calibri"/>
        </w:rPr>
        <w:t xml:space="preserve"> от 17.12.2009 N 322-ФЗ)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Классные чины гражданской службы присваиваются гражданским служащим в соответствии с замещаемой должностью гражданской службы в пределах группы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Гражданским служащим, замещающим должности гражданской службы без ограничения срока полномочий, классные чины присваиваются по результатам квалификационного экзамена.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Гражданским служащим, замещающим должности федеральной гражданской службы высшей группы, присваивается классный чин гражданской службы - действительный государственный советник Российской Федерации 1, 2 или 3-го класса. Гражданским служащим, замещающим должности гражданской службы субъекта Российской Федерации высшей группы, присваивается классный чин гражданской службы - действительный государственный советник субъекта Российской Федерации 1, 2 или 3-го класса.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Гражданским служащим, замещающим должности федеральной гражданской службы главной группы, присваивается классный чин гражданской службы - государственный советник Российской Федерации 1, 2 или 3-го класса. Гражданским служащим, замещающим должности гражданской службы субъекта Российской Федерации главной группы, присваивается классный чин гражданской службы - государственный советник субъекта Российской Федерации 1, 2 или 3-го класса.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Гражданским служащим, замещающим должности федеральной гражданской службы ведущей группы, присваивается классный чин гражданской службы - советник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ведущей группы, присваивается классный чин гражданской службы - советник государственной гражданской службы субъекта Российской Федерации 1, 2 или 3-го класса.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Гражданским служащим, замещающим должности федеральной гражданской службы старшей группы, присваивается классный чин гражданской службы - референт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старшей группы, присваивается классный чин гражданской службы - референт государственной гражданской службы субъекта Российской Федерации 1, 2 или 3-го класса.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Гражданским служащим, замещающим должности федеральной гражданской службы младшей группы, присваивается классный чин гражданской службы - секретарь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младшей группы, присваивается классный чин гражданской службы - секретарь государственной гражданской службы субъекта Российской Федерации 1, 2 или 3-го класса.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Классный чин гражданской службы - действительный государственный советник Российской Федерации 1, 2 или 3-го класса присваивается Президентом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В федеральных органах исполнительной власти классный чин федеральной гражданской службы - государственный советник Российской Федерации 1, 2 или 3-го класса присваивается Правительством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В иных федеральных государственных органах указанный классный чин присваивается руководителем федерального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Классные чины гражданской службы, предусмотренные </w:t>
      </w:r>
      <w:hyperlink r:id="rId30" w:history="1">
        <w:r>
          <w:rPr>
            <w:rFonts w:ascii="Calibri" w:hAnsi="Calibri" w:cs="Calibri"/>
            <w:color w:val="0000FF"/>
          </w:rPr>
          <w:t>частями 5</w:t>
        </w:r>
      </w:hyperlink>
      <w:r>
        <w:rPr>
          <w:rFonts w:ascii="Calibri" w:hAnsi="Calibri" w:cs="Calibri"/>
        </w:rPr>
        <w:t xml:space="preserve">, </w:t>
      </w:r>
      <w:hyperlink r:id="rId31" w:history="1">
        <w:r>
          <w:rPr>
            <w:rFonts w:ascii="Calibri" w:hAnsi="Calibri" w:cs="Calibri"/>
            <w:color w:val="0000FF"/>
          </w:rPr>
          <w:t>6</w:t>
        </w:r>
      </w:hyperlink>
      <w:r>
        <w:rPr>
          <w:rFonts w:ascii="Calibri" w:hAnsi="Calibri" w:cs="Calibri"/>
        </w:rPr>
        <w:t xml:space="preserve"> и </w:t>
      </w:r>
      <w:hyperlink r:id="rId32" w:history="1">
        <w:r>
          <w:rPr>
            <w:rFonts w:ascii="Calibri" w:hAnsi="Calibri" w:cs="Calibri"/>
            <w:color w:val="0000FF"/>
          </w:rPr>
          <w:t>7</w:t>
        </w:r>
      </w:hyperlink>
      <w:r>
        <w:rPr>
          <w:rFonts w:ascii="Calibri" w:hAnsi="Calibri" w:cs="Calibri"/>
        </w:rPr>
        <w:t xml:space="preserve"> настоящей статьи, присваиваются представителем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Порядок присвоения и сохранения классных чинов гражданской службы субъекта Российской Федерации определяется законом субъекта Российской Федерации с учетом положений настоящей статьи.</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По вопросу, касающемуся присвоения классных чинов государственной гражданской службы государственным служащим, имеющим воинские или иные звания, при поступлении на гражданскую службу, см. </w:t>
      </w:r>
      <w:hyperlink r:id="rId33" w:history="1">
        <w:r>
          <w:rPr>
            <w:rFonts w:ascii="Calibri" w:hAnsi="Calibri" w:cs="Calibri"/>
            <w:color w:val="0000FF"/>
          </w:rPr>
          <w:t>письмо</w:t>
        </w:r>
      </w:hyperlink>
      <w:r>
        <w:rPr>
          <w:rFonts w:ascii="Calibri" w:hAnsi="Calibri" w:cs="Calibri"/>
        </w:rPr>
        <w:t xml:space="preserve"> Минздравсоцразвития РФ от 29.06.2007 N 1792-17.</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см. </w:t>
      </w:r>
      <w:hyperlink r:id="rId34" w:history="1">
        <w:r>
          <w:rPr>
            <w:rFonts w:ascii="Calibri" w:hAnsi="Calibri" w:cs="Calibri"/>
            <w:color w:val="0000FF"/>
          </w:rPr>
          <w:t>Указ</w:t>
        </w:r>
      </w:hyperlink>
      <w:r>
        <w:rPr>
          <w:rFonts w:ascii="Calibri" w:hAnsi="Calibri" w:cs="Calibri"/>
        </w:rPr>
        <w:t xml:space="preserve"> Президента РФ от 19.11.2007 N 1554.</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35" w:history="1">
        <w:r>
          <w:rPr>
            <w:rFonts w:ascii="Calibri" w:hAnsi="Calibri" w:cs="Calibri"/>
            <w:color w:val="0000FF"/>
          </w:rPr>
          <w:t>Порядок</w:t>
        </w:r>
      </w:hyperlink>
      <w:r>
        <w:rPr>
          <w:rFonts w:ascii="Calibri" w:hAnsi="Calibri" w:cs="Calibri"/>
        </w:rPr>
        <w:t xml:space="preserve"> присвоения и сохранения классных чинов федеральной гражданской службы, соотношение классных чинов федеральной гражданской службы и воинских и специальных званий, классных чинов правоохранительной службы определяются указом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12. Квалификационные требования к должностям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число квалификационных требований к должностям гражданской службы входят требования к уровню профессионального образования, стажу гражданской службы (государственной службы иных видов) или стажу (опыту) работы по специальности, профессиональным знаниям и навыкам, необходимым для исполнения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Квалификационные требования к должностям гражданской службы устанавливаются в соответствии с категориями и группами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В число квалификационных требований к должностям гражданской службы категорий "руководители", "помощники (советники)", "специалисты" всех групп должностей гражданской службы, а также категории "обеспечивающие специалисты" главной и ведущей групп должностей гражданской службы входит наличие высшего профессионального образования.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 число квалификационных требований к должностям гражданской службы категории "обеспечивающие специалисты" старшей и младшей групп должностей гражданской службы входит наличие среднего профессионального образования, соответствующего направлению деятельности.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Квалификационные требования к стажу гражданской службы (государственной службы иных видов) или стажу (опыту) работы по специальности для федеральных гражданских служащих устанавливаются </w:t>
      </w:r>
      <w:hyperlink r:id="rId36" w:history="1">
        <w:r>
          <w:rPr>
            <w:rFonts w:ascii="Calibri" w:hAnsi="Calibri" w:cs="Calibri"/>
            <w:color w:val="0000FF"/>
          </w:rPr>
          <w:t>указом</w:t>
        </w:r>
      </w:hyperlink>
      <w:r>
        <w:rPr>
          <w:rFonts w:ascii="Calibri" w:hAnsi="Calibri" w:cs="Calibri"/>
        </w:rPr>
        <w:t xml:space="preserve"> Президента Российской Федерации, для гражданских служащих субъекта Российской Федерации - законом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Квалификационные требования к профессиональным знаниям и навыкам, необходимым для исполнения должностных обязанностей, устанавливаются нормативным актом государственного органа с учетом его задач и функций и включаются в должностной регламент гражданского служащего (далее - должностной регламент).</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3. ПРАВОВОЕ ПОЛОЖЕНИЕ (СТАТУС)</w:t>
      </w:r>
    </w:p>
    <w:p w:rsidR="00E45CC9" w:rsidRDefault="00E45CC9">
      <w:pPr>
        <w:pStyle w:val="ConsPlusTitle"/>
        <w:widowControl/>
        <w:jc w:val="center"/>
      </w:pPr>
      <w:r>
        <w:t>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13. Гражданский служащий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14. Основные права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Гражданский служащий имеет право 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обеспечение надлежащих организационно-технических условий, необходимых для исполнения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доступ в установленном </w:t>
      </w:r>
      <w:hyperlink r:id="rId37" w:history="1">
        <w:r>
          <w:rPr>
            <w:rFonts w:ascii="Calibri" w:hAnsi="Calibri" w:cs="Calibri"/>
            <w:color w:val="0000FF"/>
          </w:rPr>
          <w:t>порядке</w:t>
        </w:r>
      </w:hyperlink>
      <w:r>
        <w:rPr>
          <w:rFonts w:ascii="Calibri" w:hAnsi="Calibri" w:cs="Calibri"/>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защиту сведений о гражданском служащем;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должностной рост на конкурсной основе;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профессиональную переподготовку, повышение квалификации и стажировку в порядке, установленном настоящим Федеральным </w:t>
      </w:r>
      <w:hyperlink r:id="rId38" w:history="1">
        <w:r>
          <w:rPr>
            <w:rFonts w:ascii="Calibri" w:hAnsi="Calibri" w:cs="Calibri"/>
            <w:color w:val="0000FF"/>
          </w:rPr>
          <w:t>законом</w:t>
        </w:r>
      </w:hyperlink>
      <w:r>
        <w:rPr>
          <w:rFonts w:ascii="Calibri" w:hAnsi="Calibri" w:cs="Calibri"/>
        </w:rPr>
        <w:t xml:space="preserve">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членство в профессиональном союзе;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рассмотрение индивидуальных служебных споров в соответствии с настоящим Федеральным </w:t>
      </w:r>
      <w:hyperlink r:id="rId39" w:history="1">
        <w:r>
          <w:rPr>
            <w:rFonts w:ascii="Calibri" w:hAnsi="Calibri" w:cs="Calibri"/>
            <w:color w:val="0000FF"/>
          </w:rPr>
          <w:t>законом</w:t>
        </w:r>
      </w:hyperlink>
      <w:r>
        <w:rPr>
          <w:rFonts w:ascii="Calibri" w:hAnsi="Calibri" w:cs="Calibri"/>
        </w:rPr>
        <w:t xml:space="preserve">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14) проведение по его заявлению служебной проверки;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защиту своих прав и законных интересов на гражданской службе, включая </w:t>
      </w:r>
      <w:hyperlink r:id="rId40" w:history="1">
        <w:r>
          <w:rPr>
            <w:rFonts w:ascii="Calibri" w:hAnsi="Calibri" w:cs="Calibri"/>
            <w:color w:val="0000FF"/>
          </w:rPr>
          <w:t>обжалование</w:t>
        </w:r>
      </w:hyperlink>
      <w:r>
        <w:rPr>
          <w:rFonts w:ascii="Calibri" w:hAnsi="Calibri" w:cs="Calibri"/>
        </w:rPr>
        <w:t xml:space="preserve"> в суд их нарушения;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hyperlink r:id="rId41" w:history="1">
        <w:r>
          <w:rPr>
            <w:rFonts w:ascii="Calibri" w:hAnsi="Calibri" w:cs="Calibri"/>
            <w:color w:val="0000FF"/>
          </w:rPr>
          <w:t>государственную защиту</w:t>
        </w:r>
      </w:hyperlink>
      <w:r>
        <w:rPr>
          <w:rFonts w:ascii="Calibri" w:hAnsi="Calibri" w:cs="Calibri"/>
        </w:rPr>
        <w:t xml:space="preserve"> своих жизни и здоровья, жизни и здоровья членов своей семьи, а также принадлежащего ему имущества;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18) государственное пенсионное обеспечение в соответствии с федеральным </w:t>
      </w:r>
      <w:hyperlink r:id="rId42" w:history="1">
        <w:r>
          <w:rPr>
            <w:rFonts w:ascii="Calibri" w:hAnsi="Calibri" w:cs="Calibri"/>
            <w:color w:val="0000FF"/>
          </w:rPr>
          <w:t>законом.</w:t>
        </w:r>
      </w:hyperlink>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15. Основные обязанности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Гражданский служащий обязан:</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соблюдать </w:t>
      </w:r>
      <w:hyperlink r:id="rId43" w:history="1">
        <w:r>
          <w:rPr>
            <w:rFonts w:ascii="Calibri" w:hAnsi="Calibri" w:cs="Calibri"/>
            <w:color w:val="0000FF"/>
          </w:rPr>
          <w:t>Конституцию</w:t>
        </w:r>
      </w:hyperlink>
      <w:r>
        <w:rPr>
          <w:rFonts w:ascii="Calibri" w:hAnsi="Calibri" w:cs="Calibri"/>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исполнять должностные обязанности в соответствии с должностным регламентом;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соблюдать при исполнении должностных обязанностей права и законные интересы граждан и организаций;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соблюдать служебный распорядок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поддерживать уровень квалификации, необходимый для надлежащего исполнения должностных обязанностей;</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Об ответственности за разглашение государственной тайны см. </w:t>
      </w:r>
      <w:hyperlink r:id="rId44" w:history="1">
        <w:r>
          <w:rPr>
            <w:rFonts w:ascii="Calibri" w:hAnsi="Calibri" w:cs="Calibri"/>
            <w:color w:val="0000FF"/>
          </w:rPr>
          <w:t>статью 283</w:t>
        </w:r>
      </w:hyperlink>
      <w:r>
        <w:rPr>
          <w:rFonts w:ascii="Calibri" w:hAnsi="Calibri" w:cs="Calibri"/>
        </w:rPr>
        <w:t xml:space="preserve"> Уголовного кодекса РФ.</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беречь государственное имущество, в том числе предоставленное ему для исполнения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представлять в установленном порядке предусмотренные федеральным законом сведения о себе и членах своей семьи, а также </w:t>
      </w:r>
      <w:hyperlink r:id="rId45" w:history="1">
        <w:r>
          <w:rPr>
            <w:rFonts w:ascii="Calibri" w:hAnsi="Calibri" w:cs="Calibri"/>
            <w:color w:val="0000FF"/>
          </w:rPr>
          <w:t>сведения</w:t>
        </w:r>
      </w:hyperlink>
      <w:r>
        <w:rPr>
          <w:rFonts w:ascii="Calibri" w:hAnsi="Calibri" w:cs="Calibri"/>
        </w:rPr>
        <w:t xml:space="preserve">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46" w:history="1">
        <w:r>
          <w:rPr>
            <w:rFonts w:ascii="Calibri" w:hAnsi="Calibri" w:cs="Calibri"/>
            <w:color w:val="0000FF"/>
          </w:rPr>
          <w:t>законом</w:t>
        </w:r>
      </w:hyperlink>
      <w:r>
        <w:rPr>
          <w:rFonts w:ascii="Calibri" w:hAnsi="Calibri" w:cs="Calibri"/>
        </w:rPr>
        <w:t xml:space="preserve"> от 12.04.2007 N 48-ФЗ)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Гражданские служащие подлежат обязательной государственной дактилоскопической регистрации в случаях и порядке, установленных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16. Ограничения, связанные с гражданской службой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Гражданин не может быть принят на гражданскую службу, а гражданский служащий не может находиться на гражданской службе в случае: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w:t>
      </w:r>
      <w:hyperlink r:id="rId47" w:history="1">
        <w:r>
          <w:rPr>
            <w:rFonts w:ascii="Calibri" w:hAnsi="Calibri" w:cs="Calibri"/>
            <w:color w:val="0000FF"/>
          </w:rPr>
          <w:t>признания</w:t>
        </w:r>
      </w:hyperlink>
      <w:r>
        <w:rPr>
          <w:rFonts w:ascii="Calibri" w:hAnsi="Calibri" w:cs="Calibri"/>
        </w:rPr>
        <w:t xml:space="preserve"> его недееспособным или ограниченно дееспособным решением суда, вступившим в законную силу;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наличия заболевания, препятствующего поступлению на гражданскую службу или ее прохождению и подтвержденного заключением медицинского учреждения. </w:t>
      </w:r>
      <w:hyperlink r:id="rId48" w:history="1">
        <w:r>
          <w:rPr>
            <w:rFonts w:ascii="Calibri" w:hAnsi="Calibri" w:cs="Calibri"/>
            <w:color w:val="0000FF"/>
          </w:rPr>
          <w:t>Порядок</w:t>
        </w:r>
      </w:hyperlink>
      <w:r>
        <w:rPr>
          <w:rFonts w:ascii="Calibri" w:hAnsi="Calibri" w:cs="Calibri"/>
        </w:rPr>
        <w:t xml:space="preserve"> прохождения диспансеризации, </w:t>
      </w:r>
      <w:hyperlink r:id="rId49" w:history="1">
        <w:r>
          <w:rPr>
            <w:rFonts w:ascii="Calibri" w:hAnsi="Calibri" w:cs="Calibri"/>
            <w:color w:val="0000FF"/>
          </w:rPr>
          <w:t>перечень</w:t>
        </w:r>
      </w:hyperlink>
      <w:r>
        <w:rPr>
          <w:rFonts w:ascii="Calibri" w:hAnsi="Calibri" w:cs="Calibri"/>
        </w:rPr>
        <w:t xml:space="preserve"> таких заболеваний и </w:t>
      </w:r>
      <w:hyperlink r:id="rId50" w:history="1">
        <w:r>
          <w:rPr>
            <w:rFonts w:ascii="Calibri" w:hAnsi="Calibri" w:cs="Calibri"/>
            <w:color w:val="0000FF"/>
          </w:rPr>
          <w:t>форма</w:t>
        </w:r>
      </w:hyperlink>
      <w:r>
        <w:rPr>
          <w:rFonts w:ascii="Calibri" w:hAnsi="Calibri" w:cs="Calibri"/>
        </w:rPr>
        <w:t xml:space="preserve">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 w:history="1">
        <w:r>
          <w:rPr>
            <w:rFonts w:ascii="Calibri" w:hAnsi="Calibri" w:cs="Calibri"/>
            <w:color w:val="0000FF"/>
          </w:rPr>
          <w:t>закона</w:t>
        </w:r>
      </w:hyperlink>
      <w:r>
        <w:rPr>
          <w:rFonts w:ascii="Calibri" w:hAnsi="Calibri" w:cs="Calibri"/>
        </w:rPr>
        <w:t xml:space="preserve"> от 23.07.2008 N 160-ФЗ)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близкого родства или свойства (родители, супруги, дети, братья, сестры, а также братья, сестры, родители и дети супругов)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выхода из гражданства Российской Федерации или приобретения гражданства другого государства;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наличия гражданства другого государства (других государств), если иное не предусмотрено международным договором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представления подложных документов или заведомо ложных сведений при поступлении на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несоблюдение ограничений, нарушение запретов и неисполнение обязанностей, установленных Федеральным </w:t>
      </w:r>
      <w:hyperlink r:id="rId52" w:history="1">
        <w:r>
          <w:rPr>
            <w:rFonts w:ascii="Calibri" w:hAnsi="Calibri" w:cs="Calibri"/>
            <w:color w:val="0000FF"/>
          </w:rPr>
          <w:t>законом</w:t>
        </w:r>
      </w:hyperlink>
      <w:r>
        <w:rPr>
          <w:rFonts w:ascii="Calibri" w:hAnsi="Calibri" w:cs="Calibri"/>
        </w:rPr>
        <w:t xml:space="preserve"> "О противодействии коррупции".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53" w:history="1">
        <w:r>
          <w:rPr>
            <w:rFonts w:ascii="Calibri" w:hAnsi="Calibri" w:cs="Calibri"/>
            <w:color w:val="0000FF"/>
          </w:rPr>
          <w:t>законом</w:t>
        </w:r>
      </w:hyperlink>
      <w:r>
        <w:rPr>
          <w:rFonts w:ascii="Calibri" w:hAnsi="Calibri" w:cs="Calibri"/>
        </w:rPr>
        <w:t xml:space="preserve"> от 25.12.2008 N 280-ФЗ)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Иные ограничения, связанные с поступлением на гражданскую службу и ее прохождением, за исключением ограничений, указанных в </w:t>
      </w:r>
      <w:hyperlink r:id="rId54" w:history="1">
        <w:r>
          <w:rPr>
            <w:rFonts w:ascii="Calibri" w:hAnsi="Calibri" w:cs="Calibri"/>
            <w:color w:val="0000FF"/>
          </w:rPr>
          <w:t>части 1</w:t>
        </w:r>
      </w:hyperlink>
      <w:r>
        <w:rPr>
          <w:rFonts w:ascii="Calibri" w:hAnsi="Calibri" w:cs="Calibri"/>
        </w:rPr>
        <w:t xml:space="preserve"> настоящей статьи, устанавливаются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Ответственность за несоблюдение ограничений, предусмотренных </w:t>
      </w:r>
      <w:hyperlink r:id="rId55" w:history="1">
        <w:r>
          <w:rPr>
            <w:rFonts w:ascii="Calibri" w:hAnsi="Calibri" w:cs="Calibri"/>
            <w:color w:val="0000FF"/>
          </w:rPr>
          <w:t>частью 1</w:t>
        </w:r>
      </w:hyperlink>
      <w:r>
        <w:rPr>
          <w:rFonts w:ascii="Calibri" w:hAnsi="Calibri" w:cs="Calibri"/>
        </w:rPr>
        <w:t xml:space="preserve"> настоящей статьи, устанавливается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17. Запреты, связанные с гражданской службой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связи с прохождением гражданской службы гражданскому служащему запрещается: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участвовать на платной основе в деятельности органа управления коммерческой организацией, за исключением случаев, установленных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замещать должность гражданской службы в случае: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а) избрания или назначения на государственную должность, за исключением случая, установленного </w:t>
      </w:r>
      <w:hyperlink r:id="rId56" w:history="1">
        <w:r>
          <w:rPr>
            <w:rFonts w:ascii="Calibri" w:hAnsi="Calibri" w:cs="Calibri"/>
            <w:color w:val="0000FF"/>
          </w:rPr>
          <w:t>частью второй статьи 6</w:t>
        </w:r>
      </w:hyperlink>
      <w:r>
        <w:rPr>
          <w:rFonts w:ascii="Calibri" w:hAnsi="Calibri" w:cs="Calibri"/>
        </w:rPr>
        <w:t xml:space="preserve"> Федерального конституционного закона от 17 декабря 1997 года N 2-ФКЗ "О Правительстве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(пп. "а" в ред. Федерального </w:t>
      </w:r>
      <w:hyperlink r:id="rId57" w:history="1">
        <w:r>
          <w:rPr>
            <w:rFonts w:ascii="Calibri" w:hAnsi="Calibri" w:cs="Calibri"/>
            <w:color w:val="0000FF"/>
          </w:rPr>
          <w:t>закона</w:t>
        </w:r>
      </w:hyperlink>
      <w:r>
        <w:rPr>
          <w:rFonts w:ascii="Calibri" w:hAnsi="Calibri" w:cs="Calibri"/>
        </w:rPr>
        <w:t xml:space="preserve"> от 29.01.2010 N 1-ФЗ)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б) избрания на выборную должность в органе местного самоуправления;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осуществлять предпринимательскую деятельность;</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приобретать в случаях, установленных федеральным законом, ценные бумаги, по которым может быть получен доход;</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58" w:history="1">
        <w:r>
          <w:rPr>
            <w:rFonts w:ascii="Calibri" w:hAnsi="Calibri" w:cs="Calibri"/>
            <w:color w:val="0000FF"/>
          </w:rPr>
          <w:t>кодексом</w:t>
        </w:r>
      </w:hyperlink>
      <w:r>
        <w:rPr>
          <w:rFonts w:ascii="Calibri" w:hAnsi="Calibri" w:cs="Calibri"/>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9" w:history="1">
        <w:r>
          <w:rPr>
            <w:rFonts w:ascii="Calibri" w:hAnsi="Calibri" w:cs="Calibri"/>
            <w:color w:val="0000FF"/>
          </w:rPr>
          <w:t>закона</w:t>
        </w:r>
      </w:hyperlink>
      <w:r>
        <w:rPr>
          <w:rFonts w:ascii="Calibri" w:hAnsi="Calibri" w:cs="Calibri"/>
        </w:rPr>
        <w:t xml:space="preserve"> от 25.12.2008 N 280-ФЗ)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разглашать или использовать в целях, не связанных с гражданской службой, </w:t>
      </w:r>
      <w:hyperlink r:id="rId60" w:history="1">
        <w:r>
          <w:rPr>
            <w:rFonts w:ascii="Calibri" w:hAnsi="Calibri" w:cs="Calibri"/>
            <w:color w:val="0000FF"/>
          </w:rPr>
          <w:t>сведения</w:t>
        </w:r>
      </w:hyperlink>
      <w:r>
        <w:rPr>
          <w:rFonts w:ascii="Calibri" w:hAnsi="Calibri" w:cs="Calibri"/>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использовать преимущества должностного положения для предвыборной агитации, а также для агитации по вопросам референдума;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15) прекращать исполнение должностных обязанностей в целях урегулирования служебного спора;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 16 введен Федеральным </w:t>
      </w:r>
      <w:hyperlink r:id="rId61" w:history="1">
        <w:r>
          <w:rPr>
            <w:rFonts w:ascii="Calibri" w:hAnsi="Calibri" w:cs="Calibri"/>
            <w:color w:val="0000FF"/>
          </w:rPr>
          <w:t>законом</w:t>
        </w:r>
      </w:hyperlink>
      <w:r>
        <w:rPr>
          <w:rFonts w:ascii="Calibri" w:hAnsi="Calibri" w:cs="Calibri"/>
        </w:rPr>
        <w:t xml:space="preserve"> от 02.03.2007 N 24-ФЗ)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 17 введен Федеральным </w:t>
      </w:r>
      <w:hyperlink r:id="rId62" w:history="1">
        <w:r>
          <w:rPr>
            <w:rFonts w:ascii="Calibri" w:hAnsi="Calibri" w:cs="Calibri"/>
            <w:color w:val="0000FF"/>
          </w:rPr>
          <w:t>законом</w:t>
        </w:r>
      </w:hyperlink>
      <w:r>
        <w:rPr>
          <w:rFonts w:ascii="Calibri" w:hAnsi="Calibri" w:cs="Calibri"/>
        </w:rPr>
        <w:t xml:space="preserve"> от 02.03.2007 N 24-ФЗ)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если, владение гражданским служащим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гражданским </w:t>
      </w:r>
      <w:hyperlink r:id="rId6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Гражданин после увольнения с гражданской службы не вправе: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случае замещения должностей гражданской службы, </w:t>
      </w:r>
      <w:hyperlink r:id="rId64" w:history="1">
        <w:r>
          <w:rPr>
            <w:rFonts w:ascii="Calibri" w:hAnsi="Calibri" w:cs="Calibri"/>
            <w:color w:val="0000FF"/>
          </w:rPr>
          <w:t>перечень</w:t>
        </w:r>
      </w:hyperlink>
      <w:r>
        <w:rPr>
          <w:rFonts w:ascii="Calibri" w:hAnsi="Calibri" w:cs="Calibri"/>
        </w:rPr>
        <w:t xml:space="preserve"> которых установлен нормативными правовыми актами Российской Федерации, в течение двух лет замещать должности, а также выполнять работу на условиях гражданско-правового договора в коммерческих и некоммерческих организациях, если отдельные функции государственного управления данными организациями входили в должностные обязанности гражданского служащего,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которое дается в порядке, устанавливаемом нормативными правовыми актами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65" w:history="1">
        <w:r>
          <w:rPr>
            <w:rFonts w:ascii="Calibri" w:hAnsi="Calibri" w:cs="Calibri"/>
            <w:color w:val="0000FF"/>
          </w:rPr>
          <w:t>закона</w:t>
        </w:r>
      </w:hyperlink>
      <w:r>
        <w:rPr>
          <w:rFonts w:ascii="Calibri" w:hAnsi="Calibri" w:cs="Calibri"/>
        </w:rPr>
        <w:t xml:space="preserve"> от 25.12.2008 N 280-ФЗ)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Ответственность за несоблюдение запретов, предусмотренных настоящей статьей, устанавливается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18. Требования к служебному поведению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Указом Президента РФ от 12.08.2002 N 885 утверждены </w:t>
      </w:r>
      <w:hyperlink r:id="rId66" w:history="1">
        <w:r>
          <w:rPr>
            <w:rFonts w:ascii="Calibri" w:hAnsi="Calibri" w:cs="Calibri"/>
            <w:color w:val="0000FF"/>
          </w:rPr>
          <w:t>общие принципы</w:t>
        </w:r>
      </w:hyperlink>
      <w:r>
        <w:rPr>
          <w:rFonts w:ascii="Calibri" w:hAnsi="Calibri" w:cs="Calibri"/>
        </w:rPr>
        <w:t xml:space="preserve"> служебного поведения государственных служащих.</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Гражданский служащий обязан:</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исполнять должностные обязанности добросовестно, на высоком профессиональном уровне;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не оказывать предпочтение каким-либо общественным или религиозным объединениям, профессиональным или социальным группам, организациям и гражданам;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соблюдать ограничения, установленные настоящим Федеральным законом и другими федеральными законами для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не совершать поступки, порочащие его честь и достоинство;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проявлять корректность в обращении с гражданами;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проявлять уважение к нравственным обычаям и традициям народов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учитывать культурные и иные особенности различных этнических и социальных групп, а также конфессий;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способствовать межнациональному и межконфессиональному согласию;</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13) не допускать конфликтных ситуаций, способных нанести ущерб его репутации или авторитету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14) соблюдать установленные правила публичных выступлений и предоставления служебной информации.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19. Урегулирование конфликта интересов на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Конфликт интересов - ситуация, при которой личная заинтересованность гражданского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граждан, организаций, общества, субъекта Российской Федерации или Российской Федерации, способное привести к причинению вреда этим законным интересам граждан, организаций, общества, субъекта Российской Федерации или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Под личной заинтересованностью гражданского служащего, которая влияет или может повлиять на объективное исполнение им должностных обязанностей, понимается возможность получения гражданским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гражданского служащего, членов его семьи или лиц, указанных в пункте 5 части 1 </w:t>
      </w:r>
      <w:hyperlink r:id="rId67" w:history="1">
        <w:r>
          <w:rPr>
            <w:rFonts w:ascii="Calibri" w:hAnsi="Calibri" w:cs="Calibri"/>
            <w:color w:val="0000FF"/>
          </w:rPr>
          <w:t>статьи 16</w:t>
        </w:r>
      </w:hyperlink>
      <w:r>
        <w:rPr>
          <w:rFonts w:ascii="Calibri" w:hAnsi="Calibri" w:cs="Calibri"/>
        </w:rPr>
        <w:t xml:space="preserve"> настоящего Федерального закона, а также для граждан или организаций, с которыми гражданский служащий связан финансовыми или иными обязательствами. В случае возникновения у гражданского служащего личной заинтересованности, которая приводит или может привести к конфликту интересов, гражданский служащий обязан проинформировать об этом представителя нанимателя в письменной форме.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r:id="rId68" w:history="1">
        <w:r>
          <w:rPr>
            <w:rFonts w:ascii="Calibri" w:hAnsi="Calibri" w:cs="Calibri"/>
            <w:color w:val="0000FF"/>
          </w:rPr>
          <w:t>порядке</w:t>
        </w:r>
      </w:hyperlink>
      <w:r>
        <w:rPr>
          <w:rFonts w:ascii="Calibri" w:hAnsi="Calibri" w:cs="Calibri"/>
        </w:rPr>
        <w:t>, установленном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w:t>
      </w:r>
      <w:r>
        <w:rPr>
          <w:rFonts w:ascii="Calibri" w:hAnsi="Calibri" w:cs="Calibri"/>
        </w:rPr>
        <w:lastRenderedPageBreak/>
        <w:t>поведению гражданских служащих и урегулированию конфликтов интересов (далее - комиссия по урегулированию конфликтов интересов).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Комиссия по урегулированию конфликтов интересов образуется правовым актом государственного органа. В состав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гражданский служащий, являющийся стороной конфликта интересов, замещает должность гражданской службы), представитель соответствующего органа по управлению государственной службой, а также представители научных и образовательных учреждений,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комиссии.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Составы комиссий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69" w:history="1">
        <w:r>
          <w:rPr>
            <w:rFonts w:ascii="Calibri" w:hAnsi="Calibri" w:cs="Calibri"/>
            <w:color w:val="0000FF"/>
          </w:rPr>
          <w:t>Положение</w:t>
        </w:r>
      </w:hyperlink>
      <w:r>
        <w:rPr>
          <w:rFonts w:ascii="Calibri" w:hAnsi="Calibri" w:cs="Calibri"/>
        </w:rPr>
        <w:t xml:space="preserve"> о комиссиях по соблюдению требований к служебному поведению государственных гражданских служащих Российской Федерации и урегулированию конфликтов интересов утверждается указом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20. Представление сведений о доходах, об имуществе и обязательствах имущественного характера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0" w:history="1">
        <w:r>
          <w:rPr>
            <w:rFonts w:ascii="Calibri" w:hAnsi="Calibri" w:cs="Calibri"/>
            <w:color w:val="0000FF"/>
          </w:rPr>
          <w:t>закона</w:t>
        </w:r>
      </w:hyperlink>
      <w:r>
        <w:rPr>
          <w:rFonts w:ascii="Calibri" w:hAnsi="Calibri" w:cs="Calibri"/>
        </w:rPr>
        <w:t xml:space="preserve"> от 25.12.2008 N 280-ФЗ)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Гражданин, претендующий на замещение должности гражданской службы, включенной в перечень, установленный нормативными правовыми актами Российской Федерации, а также гражданский служащий, замещающий должность гражданской службы, включенную в перечень, установленный нормативными правовыми актами Российской Федерации, ежегодно, не позднее 30 апреля года, следующего за отчетным, представляет представителю нанимателя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71" w:history="1">
        <w:r>
          <w:rPr>
            <w:rFonts w:ascii="Calibri" w:hAnsi="Calibri" w:cs="Calibri"/>
            <w:color w:val="0000FF"/>
          </w:rPr>
          <w:t>Положение</w:t>
        </w:r>
      </w:hyperlink>
      <w:r>
        <w:rPr>
          <w:rFonts w:ascii="Calibri" w:hAnsi="Calibri" w:cs="Calibri"/>
        </w:rP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72" w:history="1">
        <w:r>
          <w:rPr>
            <w:rFonts w:ascii="Calibri" w:hAnsi="Calibri" w:cs="Calibri"/>
            <w:color w:val="0000FF"/>
          </w:rPr>
          <w:t>сведениями</w:t>
        </w:r>
      </w:hyperlink>
      <w:r>
        <w:rPr>
          <w:rFonts w:ascii="Calibri" w:hAnsi="Calibri" w:cs="Calibri"/>
        </w:rPr>
        <w:t xml:space="preserve"> конфиденциального характера, если федеральным </w:t>
      </w:r>
      <w:hyperlink r:id="rId73" w:history="1">
        <w:r>
          <w:rPr>
            <w:rFonts w:ascii="Calibri" w:hAnsi="Calibri" w:cs="Calibri"/>
            <w:color w:val="0000FF"/>
          </w:rPr>
          <w:t>законом</w:t>
        </w:r>
      </w:hyperlink>
      <w:r>
        <w:rPr>
          <w:rFonts w:ascii="Calibri" w:hAnsi="Calibri" w:cs="Calibri"/>
        </w:rPr>
        <w:t xml:space="preserve"> они не отнесены к сведениям, составляющим государственную тайну.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74" w:history="1">
        <w:r>
          <w:rPr>
            <w:rFonts w:ascii="Calibri" w:hAnsi="Calibri" w:cs="Calibri"/>
            <w:color w:val="0000FF"/>
          </w:rPr>
          <w:t>законом</w:t>
        </w:r>
      </w:hyperlink>
      <w:r>
        <w:rPr>
          <w:rFonts w:ascii="Calibri" w:hAnsi="Calibri" w:cs="Calibri"/>
        </w:rPr>
        <w:t xml:space="preserve"> "О противодействии коррупции" и иными нормативными правовыми </w:t>
      </w:r>
      <w:hyperlink r:id="rId75" w:history="1">
        <w:r>
          <w:rPr>
            <w:rFonts w:ascii="Calibri" w:hAnsi="Calibri" w:cs="Calibri"/>
            <w:color w:val="0000FF"/>
          </w:rPr>
          <w:t>актами</w:t>
        </w:r>
      </w:hyperlink>
      <w:r>
        <w:rPr>
          <w:rFonts w:ascii="Calibri" w:hAnsi="Calibri" w:cs="Calibri"/>
        </w:rPr>
        <w:t xml:space="preserve">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Под членами семьи гражданского служащего в настоящей статье понимаются супруг (супруга) и несовершеннолетние дети.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4. ПОСТУПЛЕНИЕ НА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21. Право поступления на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76" w:history="1">
        <w:r>
          <w:rPr>
            <w:rFonts w:ascii="Calibri" w:hAnsi="Calibri" w:cs="Calibri"/>
            <w:color w:val="0000FF"/>
          </w:rPr>
          <w:t>закон</w:t>
        </w:r>
      </w:hyperlink>
      <w:r>
        <w:rPr>
          <w:rFonts w:ascii="Calibri" w:hAnsi="Calibri" w:cs="Calibri"/>
        </w:rPr>
        <w:t xml:space="preserve"> от 29.11.2010 N 317-ФЗ.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22. Поступление на гражданскую службу и замещение должности гражданской службы по конкурсу</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Nonformat"/>
        <w:widowControl/>
        <w:pBdr>
          <w:top w:val="single" w:sz="6" w:space="0" w:color="auto"/>
        </w:pBdr>
        <w:rPr>
          <w:sz w:val="2"/>
          <w:szCs w:val="2"/>
        </w:rPr>
      </w:pPr>
    </w:p>
    <w:p w:rsidR="00E45CC9" w:rsidRDefault="00414D9E">
      <w:pPr>
        <w:autoSpaceDE w:val="0"/>
        <w:autoSpaceDN w:val="0"/>
        <w:adjustRightInd w:val="0"/>
        <w:spacing w:after="0" w:line="240" w:lineRule="auto"/>
        <w:ind w:firstLine="540"/>
        <w:jc w:val="both"/>
        <w:rPr>
          <w:rFonts w:ascii="Calibri" w:hAnsi="Calibri" w:cs="Calibri"/>
        </w:rPr>
      </w:pPr>
      <w:hyperlink r:id="rId77" w:history="1">
        <w:r w:rsidR="00E45CC9">
          <w:rPr>
            <w:rFonts w:ascii="Calibri" w:hAnsi="Calibri" w:cs="Calibri"/>
            <w:color w:val="0000FF"/>
          </w:rPr>
          <w:t>Постановлением</w:t>
        </w:r>
      </w:hyperlink>
      <w:r w:rsidR="00E45CC9">
        <w:rPr>
          <w:rFonts w:ascii="Calibri" w:hAnsi="Calibri" w:cs="Calibri"/>
        </w:rPr>
        <w:t xml:space="preserve"> Конституционного Суда РФ от 03.02.2009 N 2-П часть первая статьи 22, предусматривающая случаи, в которых конкурс для замещения должности государственной гражданской службы не проводится или может не проводиться, признана соответствующей Конституции РФ.</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к должности гражданской службы.</w:t>
      </w:r>
    </w:p>
    <w:p w:rsidR="00E45CC9" w:rsidRDefault="00E45CC9">
      <w:pPr>
        <w:pStyle w:val="ConsPlusNonformat"/>
        <w:widowControl/>
        <w:pBdr>
          <w:top w:val="single" w:sz="6" w:space="0" w:color="auto"/>
        </w:pBdr>
        <w:rPr>
          <w:sz w:val="2"/>
          <w:szCs w:val="2"/>
        </w:rPr>
      </w:pPr>
    </w:p>
    <w:p w:rsidR="00E45CC9" w:rsidRDefault="00414D9E">
      <w:pPr>
        <w:autoSpaceDE w:val="0"/>
        <w:autoSpaceDN w:val="0"/>
        <w:adjustRightInd w:val="0"/>
        <w:spacing w:after="0" w:line="240" w:lineRule="auto"/>
        <w:ind w:firstLine="540"/>
        <w:jc w:val="both"/>
        <w:rPr>
          <w:rFonts w:ascii="Calibri" w:hAnsi="Calibri" w:cs="Calibri"/>
        </w:rPr>
      </w:pPr>
      <w:hyperlink r:id="rId78" w:history="1">
        <w:r w:rsidR="00E45CC9">
          <w:rPr>
            <w:rFonts w:ascii="Calibri" w:hAnsi="Calibri" w:cs="Calibri"/>
            <w:color w:val="0000FF"/>
          </w:rPr>
          <w:t>Постановлением</w:t>
        </w:r>
      </w:hyperlink>
      <w:r w:rsidR="00E45CC9">
        <w:rPr>
          <w:rFonts w:ascii="Calibri" w:hAnsi="Calibri" w:cs="Calibri"/>
        </w:rPr>
        <w:t xml:space="preserve"> Конституционного Суда РФ от 03.02.2009 N 2-П часть вторая статьи 22, предусматривающая случаи, в которых конкурс для замещения должности государственной гражданской службы не проводится или может не проводиться, признана соответствующей Конституции РФ.</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Конкурс не проводится: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при назначении на замещаемые на определенный срок полномочий должности гражданской службы категорий "руководители" и "помощники (советники)";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при заключении срочного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назначении гражданского служащего на иную должность гражданской службы в случаях, предусмотренных частью 2 </w:t>
      </w:r>
      <w:hyperlink r:id="rId79" w:history="1">
        <w:r>
          <w:rPr>
            <w:rFonts w:ascii="Calibri" w:hAnsi="Calibri" w:cs="Calibri"/>
            <w:color w:val="0000FF"/>
          </w:rPr>
          <w:t>статьи 28</w:t>
        </w:r>
      </w:hyperlink>
      <w:r>
        <w:rPr>
          <w:rFonts w:ascii="Calibri" w:hAnsi="Calibri" w:cs="Calibri"/>
        </w:rPr>
        <w:t xml:space="preserve"> и </w:t>
      </w:r>
      <w:hyperlink r:id="rId80" w:history="1">
        <w:r>
          <w:rPr>
            <w:rFonts w:ascii="Calibri" w:hAnsi="Calibri" w:cs="Calibri"/>
            <w:color w:val="0000FF"/>
          </w:rPr>
          <w:t>частями 1,</w:t>
        </w:r>
      </w:hyperlink>
      <w:r>
        <w:rPr>
          <w:rFonts w:ascii="Calibri" w:hAnsi="Calibri" w:cs="Calibri"/>
        </w:rPr>
        <w:t xml:space="preserve"> </w:t>
      </w:r>
      <w:hyperlink r:id="rId81" w:history="1">
        <w:r>
          <w:rPr>
            <w:rFonts w:ascii="Calibri" w:hAnsi="Calibri" w:cs="Calibri"/>
            <w:color w:val="0000FF"/>
          </w:rPr>
          <w:t>2</w:t>
        </w:r>
      </w:hyperlink>
      <w:r>
        <w:rPr>
          <w:rFonts w:ascii="Calibri" w:hAnsi="Calibri" w:cs="Calibri"/>
        </w:rPr>
        <w:t xml:space="preserve"> и </w:t>
      </w:r>
      <w:hyperlink r:id="rId82" w:history="1">
        <w:r>
          <w:rPr>
            <w:rFonts w:ascii="Calibri" w:hAnsi="Calibri" w:cs="Calibri"/>
            <w:color w:val="0000FF"/>
          </w:rPr>
          <w:t>3</w:t>
        </w:r>
      </w:hyperlink>
      <w:r>
        <w:rPr>
          <w:rFonts w:ascii="Calibri" w:hAnsi="Calibri" w:cs="Calibri"/>
        </w:rPr>
        <w:t xml:space="preserve"> статьи 31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при назначении на должность гражданской службы гражданского служащего (гражданина), состоящего в кадровом резерве, сформированном на конкурсной основе.</w:t>
      </w:r>
    </w:p>
    <w:p w:rsidR="00E45CC9" w:rsidRDefault="00E45CC9">
      <w:pPr>
        <w:pStyle w:val="ConsPlusNonformat"/>
        <w:widowControl/>
        <w:pBdr>
          <w:top w:val="single" w:sz="6" w:space="0" w:color="auto"/>
        </w:pBdr>
        <w:rPr>
          <w:sz w:val="2"/>
          <w:szCs w:val="2"/>
        </w:rPr>
      </w:pPr>
    </w:p>
    <w:p w:rsidR="00E45CC9" w:rsidRDefault="00414D9E">
      <w:pPr>
        <w:autoSpaceDE w:val="0"/>
        <w:autoSpaceDN w:val="0"/>
        <w:adjustRightInd w:val="0"/>
        <w:spacing w:after="0" w:line="240" w:lineRule="auto"/>
        <w:ind w:firstLine="540"/>
        <w:jc w:val="both"/>
        <w:rPr>
          <w:rFonts w:ascii="Calibri" w:hAnsi="Calibri" w:cs="Calibri"/>
        </w:rPr>
      </w:pPr>
      <w:hyperlink r:id="rId83" w:history="1">
        <w:r w:rsidR="00E45CC9">
          <w:rPr>
            <w:rFonts w:ascii="Calibri" w:hAnsi="Calibri" w:cs="Calibri"/>
            <w:color w:val="0000FF"/>
          </w:rPr>
          <w:t>Постановлением</w:t>
        </w:r>
      </w:hyperlink>
      <w:r w:rsidR="00E45CC9">
        <w:rPr>
          <w:rFonts w:ascii="Calibri" w:hAnsi="Calibri" w:cs="Calibri"/>
        </w:rPr>
        <w:t xml:space="preserve"> Конституционного Суда РФ от 03.02.2009 N 2-П часть третья статьи 22, предусматривающая случаи, в которых конкурс для замещения должности государственной гражданской службы не проводится или может не проводиться, признана соответствующей Конституции РФ.</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сведений, </w:t>
      </w:r>
      <w:r>
        <w:rPr>
          <w:rFonts w:ascii="Calibri" w:hAnsi="Calibri" w:cs="Calibri"/>
        </w:rPr>
        <w:lastRenderedPageBreak/>
        <w:t>составляющих государственную тайну, по перечню должностей, утверждаемому нормативным актом государственного органа.</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 w:history="1">
        <w:r>
          <w:rPr>
            <w:rFonts w:ascii="Calibri" w:hAnsi="Calibri" w:cs="Calibri"/>
            <w:color w:val="0000FF"/>
          </w:rPr>
          <w:t>закона</w:t>
        </w:r>
      </w:hyperlink>
      <w:r>
        <w:rPr>
          <w:rFonts w:ascii="Calibri" w:hAnsi="Calibri" w:cs="Calibri"/>
        </w:rPr>
        <w:t xml:space="preserve"> от 14.02.2010 N 9-ФЗ)</w:t>
      </w:r>
    </w:p>
    <w:p w:rsidR="00E45CC9" w:rsidRDefault="00E45CC9">
      <w:pPr>
        <w:pStyle w:val="ConsPlusNonformat"/>
        <w:widowControl/>
        <w:pBdr>
          <w:top w:val="single" w:sz="6" w:space="0" w:color="auto"/>
        </w:pBdr>
        <w:rPr>
          <w:sz w:val="2"/>
          <w:szCs w:val="2"/>
        </w:rPr>
      </w:pPr>
    </w:p>
    <w:p w:rsidR="00E45CC9" w:rsidRDefault="00414D9E">
      <w:pPr>
        <w:autoSpaceDE w:val="0"/>
        <w:autoSpaceDN w:val="0"/>
        <w:adjustRightInd w:val="0"/>
        <w:spacing w:after="0" w:line="240" w:lineRule="auto"/>
        <w:ind w:firstLine="540"/>
        <w:jc w:val="both"/>
        <w:rPr>
          <w:rFonts w:ascii="Calibri" w:hAnsi="Calibri" w:cs="Calibri"/>
        </w:rPr>
      </w:pPr>
      <w:hyperlink r:id="rId85" w:history="1">
        <w:r w:rsidR="00E45CC9">
          <w:rPr>
            <w:rFonts w:ascii="Calibri" w:hAnsi="Calibri" w:cs="Calibri"/>
            <w:color w:val="0000FF"/>
          </w:rPr>
          <w:t>Постановлением</w:t>
        </w:r>
      </w:hyperlink>
      <w:r w:rsidR="00E45CC9">
        <w:rPr>
          <w:rFonts w:ascii="Calibri" w:hAnsi="Calibri" w:cs="Calibri"/>
        </w:rPr>
        <w:t xml:space="preserve"> Конституционного Суда РФ от 03.02.2009 N 2-П часть четвертая статьи 22, предусматривающая случаи, в которых конкурс для замещения должности государственной гражданской службы не проводится или может не проводиться, признана соответствующей Конституции РФ.</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w:t>
      </w:r>
      <w:hyperlink r:id="rId86" w:history="1">
        <w:r>
          <w:rPr>
            <w:rFonts w:ascii="Calibri" w:hAnsi="Calibri" w:cs="Calibri"/>
            <w:color w:val="0000FF"/>
          </w:rPr>
          <w:t>ограничениями</w:t>
        </w:r>
      </w:hyperlink>
      <w:r>
        <w:rPr>
          <w:rFonts w:ascii="Calibri" w:hAnsi="Calibri" w:cs="Calibri"/>
        </w:rPr>
        <w:t>, установленными настоящим Федеральным законом для поступления на гражданскую службу и ее прохождения.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r:id="rId87" w:history="1">
        <w:r>
          <w:rPr>
            <w:rFonts w:ascii="Calibri" w:hAnsi="Calibri" w:cs="Calibri"/>
            <w:color w:val="0000FF"/>
          </w:rPr>
          <w:t>законом</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Для проведения конкурса на замещение вакантной должности гражданской службы правовым актом соответствующего государственного органа образуется конкурсная комиссия.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соответствующего органа по управлению государственной службой, а также представители научных и образовательных учреждений,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r:id="rId88" w:history="1">
        <w:r>
          <w:rPr>
            <w:rFonts w:ascii="Calibri" w:hAnsi="Calibri" w:cs="Calibri"/>
            <w:color w:val="0000FF"/>
          </w:rPr>
          <w:t>законом</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89" w:history="1">
        <w:r>
          <w:rPr>
            <w:rFonts w:ascii="Calibri" w:hAnsi="Calibri" w:cs="Calibri"/>
            <w:color w:val="0000FF"/>
          </w:rPr>
          <w:t>Положение</w:t>
        </w:r>
      </w:hyperlink>
      <w:r>
        <w:rPr>
          <w:rFonts w:ascii="Calibri" w:hAnsi="Calibri" w:cs="Calibri"/>
        </w:rP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5. СЛУЖЕБНЫЙ КОНТРАКТ</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23. Понятие и стороны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w:t>
      </w:r>
      <w:r>
        <w:rPr>
          <w:rFonts w:ascii="Calibri" w:hAnsi="Calibri" w:cs="Calibri"/>
        </w:rPr>
        <w:lastRenderedPageBreak/>
        <w:t>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24. Содержание и форма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служебный контракт включаются права и обязанности сторон, указанные в </w:t>
      </w:r>
      <w:hyperlink r:id="rId90" w:history="1">
        <w:r>
          <w:rPr>
            <w:rFonts w:ascii="Calibri" w:hAnsi="Calibri" w:cs="Calibri"/>
            <w:color w:val="0000FF"/>
          </w:rPr>
          <w:t>частях 2</w:t>
        </w:r>
      </w:hyperlink>
      <w:r>
        <w:rPr>
          <w:rFonts w:ascii="Calibri" w:hAnsi="Calibri" w:cs="Calibri"/>
        </w:rPr>
        <w:t xml:space="preserve"> и </w:t>
      </w:r>
      <w:hyperlink r:id="rId91" w:history="1">
        <w:r>
          <w:rPr>
            <w:rFonts w:ascii="Calibri" w:hAnsi="Calibri" w:cs="Calibri"/>
            <w:color w:val="0000FF"/>
          </w:rPr>
          <w:t>3</w:t>
        </w:r>
      </w:hyperlink>
      <w:r>
        <w:rPr>
          <w:rFonts w:ascii="Calibri" w:hAnsi="Calibri" w:cs="Calibri"/>
        </w:rPr>
        <w:t xml:space="preserve"> статьи 23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Существенными условиями служебного контракта являются: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замещаемой должности гражданской службы с указанием подразделения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дата начала исполнения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права и обязанности гражданского служащего, должностной регламент;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виды и условия медицинского страхования гражданского служащего и иные виды его страхования;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права и обязанности представителя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виды и условия социального страхования, связанные с профессиональной служебной деятельностью.</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 служебном контракте могут предусматриваться следующие условия: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испытание при поступлении на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неразглашение сведений, составляющих государственную и иную охраняемую федеральным законом тайну, и служебной информации, если должностным регламентом предусмотрено использование таких сведений;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обязанность лица проходить гражданскую службу после окончания обучения в образовательном учреждении профессионального образования не менее установленного договором на обучение срока, если обучение осуществлялось за счет средств соответствующего бюджета;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Условия служебного контракта могут быть изменены только по соглашению сторон и в письменной форме.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w:t>
      </w:r>
      <w:r>
        <w:rPr>
          <w:rFonts w:ascii="Calibri" w:hAnsi="Calibri" w:cs="Calibri"/>
        </w:rPr>
        <w:lastRenderedPageBreak/>
        <w:t>контракта в соответствии с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92" w:history="1">
        <w:r>
          <w:rPr>
            <w:rFonts w:ascii="Calibri" w:hAnsi="Calibri" w:cs="Calibri"/>
            <w:color w:val="0000FF"/>
          </w:rPr>
          <w:t>форма</w:t>
        </w:r>
      </w:hyperlink>
      <w:r>
        <w:rPr>
          <w:rFonts w:ascii="Calibri" w:hAnsi="Calibri" w:cs="Calibri"/>
        </w:rPr>
        <w:t xml:space="preserve"> служебного контракта устанавливается Президентом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25. Срок действия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Для замещения должности гражданской службы представитель нанимателя может заключать с гражданским служащим: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служебный контракт на неопределенный срок;</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срочный служебный контракт.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Срочный служебный контракт на срок от одного года до пяти лет заключается, если иной срок не установлен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Срочный служебный контракт заключается в случае: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замещения должности гражданской службы после окончания обучения гражданином, заключившим договор на обучение в образовательном учреждении профессионального образования с обязательством последующего прохождения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r:id="rId93" w:history="1">
        <w:r>
          <w:rPr>
            <w:rFonts w:ascii="Calibri" w:hAnsi="Calibri" w:cs="Calibri"/>
            <w:color w:val="0000FF"/>
          </w:rPr>
          <w:t>частью 1 статьи 25.1</w:t>
        </w:r>
      </w:hyperlink>
      <w:r>
        <w:rPr>
          <w:rFonts w:ascii="Calibri" w:hAnsi="Calibri" w:cs="Calibri"/>
        </w:rP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94" w:history="1">
        <w:r>
          <w:rPr>
            <w:rFonts w:ascii="Calibri" w:hAnsi="Calibri" w:cs="Calibri"/>
            <w:color w:val="0000FF"/>
          </w:rPr>
          <w:t>законом</w:t>
        </w:r>
      </w:hyperlink>
      <w:r>
        <w:rPr>
          <w:rFonts w:ascii="Calibri" w:hAnsi="Calibri" w:cs="Calibri"/>
        </w:rPr>
        <w:t xml:space="preserve"> от 29.11.2010 N 317-ФЗ)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замещения должности гражданской службы, по которой частью 14 </w:t>
      </w:r>
      <w:hyperlink r:id="rId95" w:history="1">
        <w:r>
          <w:rPr>
            <w:rFonts w:ascii="Calibri" w:hAnsi="Calibri" w:cs="Calibri"/>
            <w:color w:val="0000FF"/>
          </w:rPr>
          <w:t>статьи 50</w:t>
        </w:r>
      </w:hyperlink>
      <w:r>
        <w:rPr>
          <w:rFonts w:ascii="Calibri" w:hAnsi="Calibri" w:cs="Calibri"/>
        </w:rPr>
        <w:t xml:space="preserve"> настоящего Федерального закона установлен особый порядок оплаты труда;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в иных случаях, предусмотренных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5 - 7. Утратили силу. - Федеральный </w:t>
      </w:r>
      <w:hyperlink r:id="rId96" w:history="1">
        <w:r>
          <w:rPr>
            <w:rFonts w:ascii="Calibri" w:hAnsi="Calibri" w:cs="Calibri"/>
            <w:color w:val="0000FF"/>
          </w:rPr>
          <w:t>закон</w:t>
        </w:r>
      </w:hyperlink>
      <w:r>
        <w:rPr>
          <w:rFonts w:ascii="Calibri" w:hAnsi="Calibri" w:cs="Calibri"/>
        </w:rPr>
        <w:t xml:space="preserve"> от 29.11.2010 N 317-ФЗ.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lastRenderedPageBreak/>
        <w:t>Статья 25.1. Предельный возраст пребывания на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7" w:history="1">
        <w:r>
          <w:rPr>
            <w:rFonts w:ascii="Calibri" w:hAnsi="Calibri" w:cs="Calibri"/>
            <w:color w:val="0000FF"/>
          </w:rPr>
          <w:t>законом</w:t>
        </w:r>
      </w:hyperlink>
      <w:r>
        <w:rPr>
          <w:rFonts w:ascii="Calibri" w:hAnsi="Calibri" w:cs="Calibri"/>
        </w:rPr>
        <w:t xml:space="preserve"> от 29.11.2010 N 317-ФЗ)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Предельный возраст пребывания на гражданской службе - 60 лет. Гражданскому служащему, достигшему предельного возраста пребывания на гражданской службе, срок гражданской службы с его согласия может быть продлен по решению представителя нанимателя, но не свыше чем до достижения им возраста 65 лет, а гражданскому служащему, замещающему должность гражданской службы категории "помощники (советники)", учрежденную для содействия лицу, замещающему государственную должность, - до окончания срока полномочий указанного лица.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26. Заключение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Служебный контракт заключается на основе акта государственного органа о назначении на должность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Гражданин, поступающий на гражданскую службу, при заключении служебного контракта предъявляет представителю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заявление с просьбой о поступлении на гражданскую службу и замещении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собственноручно заполненную и подписанную анкету установленной </w:t>
      </w:r>
      <w:hyperlink r:id="rId98" w:history="1">
        <w:r>
          <w:rPr>
            <w:rFonts w:ascii="Calibri" w:hAnsi="Calibri" w:cs="Calibri"/>
            <w:color w:val="0000FF"/>
          </w:rPr>
          <w:t>формы</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паспорт;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трудовую книжку, за исключением случаев, когда служебная (трудовая) деятельность осуществляется впервые;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свидетельство о постановке физического лица на учет в налоговом органе по месту жительства на территории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документы воинского учета - для военнообязанных и лиц, подлежащих призыву на военную службу;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документ об образовании;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сведения о доходах, об имуществе и обязательствах имущественного характера.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После назначения на должность гражданской службы гражданскому служащему вручается служебное удостоверение установленной формы.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27. Испытание при поступлении на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акте государственного органа о назначении на должность гражданской службы и служебном контракте сторонами может быть предусмотрено испытание гражданского служащего в целях проверки его соответствия замещаемой должности гражданской службы. Срок испытания устанавливается продолжительностью от трех месяцев до одного года.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в акте государственного органа о назначении на должность гражданской службы и служебном контракте условия об испытании означает, что гражданский служащий принят без испытания.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Испытание не устанавливается: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для беременных женщин -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для граждан, окончивших обучение в образовательных учреждениях профессионального образования и впервые поступающих на гражданскую службу в соответствии с договором на обучение с обязательством последующего прохождения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для граждан и гражданских служащих при замещении должностей гражданской службы категорий "руководители" и "помощники (советники)", которые замещаются на определенный срок полномочий;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для государственных служащих, назначенных на должности гражданской службы в порядке перевода в связи с реорганизацией или ликвидацией государственного органа либо сокращением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в иных случаях, предусмотренных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Для замещения должностей гражданской службы, за исключением случаев, предусмотренных </w:t>
      </w:r>
      <w:hyperlink r:id="rId99" w:history="1">
        <w:r>
          <w:rPr>
            <w:rFonts w:ascii="Calibri" w:hAnsi="Calibri" w:cs="Calibri"/>
            <w:color w:val="0000FF"/>
          </w:rPr>
          <w:t>частью 3</w:t>
        </w:r>
      </w:hyperlink>
      <w:r>
        <w:rPr>
          <w:rFonts w:ascii="Calibri" w:hAnsi="Calibri" w:cs="Calibri"/>
        </w:rPr>
        <w:t xml:space="preserve"> настоящей статьи, гражданским служащим, назначенным на должность гражданской службы в порядке перевода из другого государственного органа, может устанавливаться срок испытания продолжительностью от трех до шести месяцев.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проводится квалификационный экзамен, по результатам которого гражданскому служащему присваивается классный чин в соответствии со </w:t>
      </w:r>
      <w:hyperlink r:id="rId100" w:history="1">
        <w:r>
          <w:rPr>
            <w:rFonts w:ascii="Calibri" w:hAnsi="Calibri" w:cs="Calibri"/>
            <w:color w:val="0000FF"/>
          </w:rPr>
          <w:t>статьей 11</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При неудовлетворительном результате испытания представитель нанимателя имеет право: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предоставить гражданскому служащему ранее замещаемую должность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Решение представителя нанимателя гражданский служащий вправе обжаловать в суд.</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28. Перевод на иную должность гражданской службы или перемещение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w:t>
      </w:r>
      <w:r>
        <w:rPr>
          <w:rFonts w:ascii="Calibri" w:hAnsi="Calibri" w:cs="Calibri"/>
        </w:rPr>
        <w:lastRenderedPageBreak/>
        <w:t>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r:id="rId101" w:history="1">
        <w:r>
          <w:rPr>
            <w:rFonts w:ascii="Calibri" w:hAnsi="Calibri" w:cs="Calibri"/>
            <w:color w:val="0000FF"/>
          </w:rPr>
          <w:t>статьи 33</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29. Изменение существенных условий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r:id="rId102" w:history="1">
        <w:r>
          <w:rPr>
            <w:rFonts w:ascii="Calibri" w:hAnsi="Calibri" w:cs="Calibri"/>
            <w:color w:val="0000FF"/>
          </w:rPr>
          <w:t>статьи 33</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30. Временное замещение иной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w:t>
      </w:r>
      <w:r>
        <w:rPr>
          <w:rFonts w:ascii="Calibri" w:hAnsi="Calibri" w:cs="Calibri"/>
        </w:rPr>
        <w:lastRenderedPageBreak/>
        <w:t>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31. Отношения, связанные с гражданской службой, при реорганизации или ликвидации государственного органа либо сокращении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При сокращении должностей гражданской службы государственно-служебные отношения с гражданским служащим, замещающим сокращаемую должность гражданской службы, продолжаются в случае: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предоставления гражданскому служащему с учетом уровня его квалификации, профессионального образования и стажа гражданской службы или работы (службы) по специальности возможности замещения иной должности гражданской службы в том же государственном органе либо в другом государственном органе;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направления гражданского служащего на профессиональную переподготовку или повышение квалификации.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При реорганизации государственного органа или изменении его структуры государственно-служебные отношения с гражданскими служащими, замещающими должности гражданской службы в этом государственном органе, могут быть прекращены в случае сокращения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При ликвидации государственного органа государственно-служебные отношения с гражданским служащим могут быть продолжены в случае: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предоставления гражданскому служащему с учетом уровня его квалификации, профессионального образования и стажа гражданской службы или работы (службы) по специальности возможности замещения иной должности гражданской службы в государственном органе, которому переданы функции ликвидированного государственного органа, либо в другом государственном органе;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направления гражданского служащего на профессиональную переподготовку или повышение квалификации.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отказа гражданского служащего от предложенной для замещения иной должности гражданской службы, в том числе в другом государственном органе, либо от профессиональной переподготовки или повышения квалификации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в соответствии с пунктом 6 части 1 </w:t>
      </w:r>
      <w:hyperlink r:id="rId103" w:history="1">
        <w:r>
          <w:rPr>
            <w:rFonts w:ascii="Calibri" w:hAnsi="Calibri" w:cs="Calibri"/>
            <w:color w:val="0000FF"/>
          </w:rPr>
          <w:t>статьи 33</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При сокращении в государственном органе должностей гражданской службы представитель нанимателя за два месяца до сокращения сообщает об этом в письменной форме гражданским служащим.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течение срока, указанного в </w:t>
      </w:r>
      <w:hyperlink r:id="rId104" w:history="1">
        <w:r>
          <w:rPr>
            <w:rFonts w:ascii="Calibri" w:hAnsi="Calibri" w:cs="Calibri"/>
            <w:color w:val="0000FF"/>
          </w:rPr>
          <w:t>части 5</w:t>
        </w:r>
      </w:hyperlink>
      <w:r>
        <w:rPr>
          <w:rFonts w:ascii="Calibri" w:hAnsi="Calibri" w:cs="Calibri"/>
        </w:rPr>
        <w:t xml:space="preserve"> настоящей статьи, в государственном органе может проводиться внеочередная аттестация гражданских служащих в соответствии со </w:t>
      </w:r>
      <w:hyperlink r:id="rId105" w:history="1">
        <w:r>
          <w:rPr>
            <w:rFonts w:ascii="Calibri" w:hAnsi="Calibri" w:cs="Calibri"/>
            <w:color w:val="0000FF"/>
          </w:rPr>
          <w:t>статьей 48</w:t>
        </w:r>
      </w:hyperlink>
      <w:r>
        <w:rPr>
          <w:rFonts w:ascii="Calibri" w:hAnsi="Calibri" w:cs="Calibri"/>
        </w:rP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Преимущественное право на замещение должности гражданской службы предоставляется гражданскому служащему, имеющему более высокие квалификацию, уровень профессионального образования, большую продолжительность стажа гражданской службы или работы (службы) по специальности и более высокие результаты профессиональной служебной деятельности.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 Представитель нанимателя с письменного согласия гражданского служащего вправе расторгнуть с ним служебный контракт без предупреждения об освобождении от замещаемой должности гражданской службы за два месяца.</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порядке распространения государственных гарантий, установленных </w:t>
      </w:r>
      <w:hyperlink r:id="rId106" w:history="1">
        <w:r>
          <w:rPr>
            <w:rFonts w:ascii="Calibri" w:hAnsi="Calibri" w:cs="Calibri"/>
            <w:color w:val="0000FF"/>
          </w:rPr>
          <w:t>статьей 318</w:t>
        </w:r>
      </w:hyperlink>
      <w:r>
        <w:rPr>
          <w:rFonts w:ascii="Calibri" w:hAnsi="Calibri" w:cs="Calibri"/>
        </w:rPr>
        <w:t xml:space="preserve"> Трудового кодекса РФ, на лиц, уволенных с государственной гражданской службы при ликвидации государственного органа либо сокращении должностей гражданской службы в районах Крайнего Севера и приравненных к ним местностях, см. </w:t>
      </w:r>
      <w:hyperlink r:id="rId107" w:history="1">
        <w:r>
          <w:rPr>
            <w:rFonts w:ascii="Calibri" w:hAnsi="Calibri" w:cs="Calibri"/>
            <w:color w:val="0000FF"/>
          </w:rPr>
          <w:t>Обзор</w:t>
        </w:r>
      </w:hyperlink>
      <w:r>
        <w:rPr>
          <w:rFonts w:ascii="Calibri" w:hAnsi="Calibri" w:cs="Calibri"/>
        </w:rPr>
        <w:t xml:space="preserve"> законодательства и судебной практики Верховного Суда РФ за третий квартал 2008 года, утв. Постановлением Президиума Верховного Суда РФ от 05.12.2008.</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При увольнении с гражданской службы в связи с реорганизацией государственного органа или изменением его структуры, ликвидацией государственного органа либо сокращением должностей гражданской службы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32. Отстранение от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появившегося на службе в состоянии алкогольного, наркотического или иного токсического опьянения;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не прошедшего в установленном порядке обучение и проверку знаний и навыков в области охраны профессиональной служебной деятельности (охраны труда);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привлеченного в качестве обвиняемого, в отношении которого судом вынесено постановление о временном отстранении от должности в соответствии с положениями уголовно-процессуального </w:t>
      </w:r>
      <w:hyperlink r:id="rId108" w:history="1">
        <w:r>
          <w:rPr>
            <w:rFonts w:ascii="Calibri" w:hAnsi="Calibri" w:cs="Calibri"/>
            <w:color w:val="0000FF"/>
          </w:rPr>
          <w:t>законодательства</w:t>
        </w:r>
      </w:hyperlink>
      <w:r>
        <w:rPr>
          <w:rFonts w:ascii="Calibri" w:hAnsi="Calibri" w:cs="Calibri"/>
        </w:rPr>
        <w:t xml:space="preserve">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в период урегулирования конфликта интересов. При этом гражданскому служащему сохраняется денежное содержание на все время отстранения от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 по вине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 период отстранения от замещаемой должности гражданской службы (недопущения к исполнению должностных обязанностей) гражданского служащего денежное содержание ему не начисляется, за исключением случаев, предусмотренных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6. ОСНОВАНИЯ И ПОСЛЕДСТВИЯ</w:t>
      </w:r>
    </w:p>
    <w:p w:rsidR="00E45CC9" w:rsidRDefault="00E45CC9">
      <w:pPr>
        <w:pStyle w:val="ConsPlusTitle"/>
        <w:widowControl/>
        <w:jc w:val="center"/>
      </w:pPr>
      <w:r>
        <w:t>ПРЕКРАЩЕНИЯ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соглашение сторон служебного контракта </w:t>
      </w:r>
      <w:hyperlink r:id="rId109" w:history="1">
        <w:r>
          <w:rPr>
            <w:rFonts w:ascii="Calibri" w:hAnsi="Calibri" w:cs="Calibri"/>
            <w:color w:val="0000FF"/>
          </w:rPr>
          <w:t>(статья 34</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истечение срока действия срочного служебного контракта </w:t>
      </w:r>
      <w:hyperlink r:id="rId110" w:history="1">
        <w:r>
          <w:rPr>
            <w:rFonts w:ascii="Calibri" w:hAnsi="Calibri" w:cs="Calibri"/>
            <w:color w:val="0000FF"/>
          </w:rPr>
          <w:t>(статья 35</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расторжение служебного контракта по инициативе гражданского служащего </w:t>
      </w:r>
      <w:hyperlink r:id="rId111" w:history="1">
        <w:r>
          <w:rPr>
            <w:rFonts w:ascii="Calibri" w:hAnsi="Calibri" w:cs="Calibri"/>
            <w:color w:val="0000FF"/>
          </w:rPr>
          <w:t>(статья 36</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расторжение служебного контракта по инициативе представителя нанимателя </w:t>
      </w:r>
      <w:hyperlink r:id="rId112" w:history="1">
        <w:r>
          <w:rPr>
            <w:rFonts w:ascii="Calibri" w:hAnsi="Calibri" w:cs="Calibri"/>
            <w:color w:val="0000FF"/>
          </w:rPr>
          <w:t>(статья 37</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перевод гражданского служащего по его просьбе или с его согласия в другой государственный орган или на государственную службу иного вида;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отказ гражданского служащего от предложенной для замещения иной должности гражданской службы либо от профессиональной переподготовки или повышения квалификации в связи с сокращением должностей гражданской службы, а также при непредоставлении ему в этих случаях иной должности гражданской службы (часть 4 </w:t>
      </w:r>
      <w:hyperlink r:id="rId113" w:history="1">
        <w:r>
          <w:rPr>
            <w:rFonts w:ascii="Calibri" w:hAnsi="Calibri" w:cs="Calibri"/>
            <w:color w:val="0000FF"/>
          </w:rPr>
          <w:t>статьи 31</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r:id="rId114" w:history="1">
        <w:r>
          <w:rPr>
            <w:rFonts w:ascii="Calibri" w:hAnsi="Calibri" w:cs="Calibri"/>
            <w:color w:val="0000FF"/>
          </w:rPr>
          <w:t>(статья 29</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r:id="rId115" w:history="1">
        <w:r>
          <w:rPr>
            <w:rFonts w:ascii="Calibri" w:hAnsi="Calibri" w:cs="Calibri"/>
            <w:color w:val="0000FF"/>
          </w:rPr>
          <w:t>(части 2</w:t>
        </w:r>
      </w:hyperlink>
      <w:r>
        <w:rPr>
          <w:rFonts w:ascii="Calibri" w:hAnsi="Calibri" w:cs="Calibri"/>
        </w:rPr>
        <w:t xml:space="preserve"> и </w:t>
      </w:r>
      <w:hyperlink r:id="rId116" w:history="1">
        <w:r>
          <w:rPr>
            <w:rFonts w:ascii="Calibri" w:hAnsi="Calibri" w:cs="Calibri"/>
            <w:color w:val="0000FF"/>
          </w:rPr>
          <w:t>3</w:t>
        </w:r>
      </w:hyperlink>
      <w:r>
        <w:rPr>
          <w:rFonts w:ascii="Calibri" w:hAnsi="Calibri" w:cs="Calibri"/>
        </w:rPr>
        <w:t xml:space="preserve"> статьи 28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отказ гражданского служащего от перевода в другую местность вместе с государственным органом;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обстоятельства, не зависящие от воли сторон служебного контракта </w:t>
      </w:r>
      <w:hyperlink r:id="rId117" w:history="1">
        <w:r>
          <w:rPr>
            <w:rFonts w:ascii="Calibri" w:hAnsi="Calibri" w:cs="Calibri"/>
            <w:color w:val="0000FF"/>
          </w:rPr>
          <w:t>(статья 39</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r:id="rId118" w:history="1">
        <w:r>
          <w:rPr>
            <w:rFonts w:ascii="Calibri" w:hAnsi="Calibri" w:cs="Calibri"/>
            <w:color w:val="0000FF"/>
          </w:rPr>
          <w:t>(статья 40</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выход гражданского служащего из гражданства Российской Федерации </w:t>
      </w:r>
      <w:hyperlink r:id="rId119" w:history="1">
        <w:r>
          <w:rPr>
            <w:rFonts w:ascii="Calibri" w:hAnsi="Calibri" w:cs="Calibri"/>
            <w:color w:val="0000FF"/>
          </w:rPr>
          <w:t>(статья 41</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13) несоблюдение ограничений и невыполнение обязательств, установленных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нарушение запретов, связанных с гражданской службой, предусмотренных </w:t>
      </w:r>
      <w:hyperlink r:id="rId120" w:history="1">
        <w:r>
          <w:rPr>
            <w:rFonts w:ascii="Calibri" w:hAnsi="Calibri" w:cs="Calibri"/>
            <w:color w:val="0000FF"/>
          </w:rPr>
          <w:t>статьей 17</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отказ гражданского служащего от замещения прежней должности гражданской службы при неудовлетворительном результате испытания (часть 7 </w:t>
      </w:r>
      <w:hyperlink r:id="rId121" w:history="1">
        <w:r>
          <w:rPr>
            <w:rFonts w:ascii="Calibri" w:hAnsi="Calibri" w:cs="Calibri"/>
            <w:color w:val="0000FF"/>
          </w:rPr>
          <w:t>статьи 27</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34. Расторжение служебного контракта по соглашению сторон</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35. Расторжение срочного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36. Расторжение служебного контракта по инициативе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образовательное учреждение профессионального образования,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другие документы, связанные с гражданской службой и пенсионным обеспечением, и произвести с ним окончательный расчет.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37. Расторжение служебного контракта по инициативе представителя нанимателя</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несоответствия гражданского служащего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а) по состоянию здоровья в соответствии с медицинским заключением;</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порядке проведения аттестации гражданских служащих см. </w:t>
      </w:r>
      <w:hyperlink r:id="rId122" w:history="1">
        <w:r>
          <w:rPr>
            <w:rFonts w:ascii="Calibri" w:hAnsi="Calibri" w:cs="Calibri"/>
            <w:color w:val="0000FF"/>
          </w:rPr>
          <w:t>статью 48</w:t>
        </w:r>
      </w:hyperlink>
      <w:r>
        <w:rPr>
          <w:rFonts w:ascii="Calibri" w:hAnsi="Calibri" w:cs="Calibri"/>
        </w:rPr>
        <w:t xml:space="preserve"> настоящего закона.</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б) вследствие недостаточной квалификации, подтвержденной результатами аттестации;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однократного грубого нарушения гражданским служащим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а) прогула (отсутствия на служебном месте без уважительных причин более четырех часов подряд в течение служебного дня);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б) появления на службе в состоянии алкогольного, наркотического или иного токсического опьянения;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в) разглашения сведений, составляющих государственную и иную охраняемую федеральным законом тайну, и служебной информации, ставших известными гражданскому служащему в связи с исполнением им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прекращения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в иных случаях, предусмотренных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Увольнение с гражданской службы по основаниям, предусмотренным </w:t>
      </w:r>
      <w:hyperlink r:id="rId123" w:history="1">
        <w:r>
          <w:rPr>
            <w:rFonts w:ascii="Calibri" w:hAnsi="Calibri" w:cs="Calibri"/>
            <w:color w:val="0000FF"/>
          </w:rPr>
          <w:t>пунктом 1</w:t>
        </w:r>
      </w:hyperlink>
      <w:r>
        <w:rPr>
          <w:rFonts w:ascii="Calibri" w:hAnsi="Calibri" w:cs="Calibri"/>
        </w:rP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временной нетрудоспособности гражданского служащего и в период его пребывания в отпуске.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38. Информирование выборного профсоюзного органа при расторжении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принятии решения о возможном расторжении служебного контракта с гражданским служащим в соответствии со </w:t>
      </w:r>
      <w:hyperlink r:id="rId124" w:history="1">
        <w:r>
          <w:rPr>
            <w:rFonts w:ascii="Calibri" w:hAnsi="Calibri" w:cs="Calibri"/>
            <w:color w:val="0000FF"/>
          </w:rPr>
          <w:t>статьей 33</w:t>
        </w:r>
      </w:hyperlink>
      <w:r>
        <w:rPr>
          <w:rFonts w:ascii="Calibri" w:hAnsi="Calibri" w:cs="Calibri"/>
        </w:rP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39. Прекращение и приостановление служебного контракта по обстоятельствам, не зависящим от воли сторон</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Служебный контракт приостанавливается по обстоятельствам, не зависящим от воли сторон, с освобождением гражданского служащего от замещаемой должности гражданской службы, оставлением его в соответствующем реестре гражданских служащих и включением в кадровый резерв: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связи с призывом гражданского служащего на военную службу или направлением его на заменяющую ее альтернативную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 связи с восстановлением на службе гражданского служащего, ранее замещавшего эту должность гражданской службы, по решению суда;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в связи с избранием или назначением гражданского служащего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125" w:history="1">
        <w:r>
          <w:rPr>
            <w:rFonts w:ascii="Calibri" w:hAnsi="Calibri" w:cs="Calibri"/>
            <w:color w:val="0000FF"/>
          </w:rPr>
          <w:t>закона</w:t>
        </w:r>
      </w:hyperlink>
      <w:r>
        <w:rPr>
          <w:rFonts w:ascii="Calibri" w:hAnsi="Calibri" w:cs="Calibri"/>
        </w:rPr>
        <w:t xml:space="preserve"> от 18.07.2009 N 187-ФЗ)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 связи с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в иных случаях, связанных с исполнением государственных обязанностей, установленных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признанием гражданского служащего полностью нетрудоспособным в соответствии с медицинским заключением;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признанием гражданского служащего недееспособным или ограниченно дееспособным решением суда, вступившим в законную силу;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достижением гражданским служащим предельного </w:t>
      </w:r>
      <w:hyperlink r:id="rId126" w:history="1">
        <w:r>
          <w:rPr>
            <w:rFonts w:ascii="Calibri" w:hAnsi="Calibri" w:cs="Calibri"/>
            <w:color w:val="0000FF"/>
          </w:rPr>
          <w:t>возраста</w:t>
        </w:r>
      </w:hyperlink>
      <w:r>
        <w:rPr>
          <w:rFonts w:ascii="Calibri" w:hAnsi="Calibri" w:cs="Calibri"/>
        </w:rPr>
        <w:t xml:space="preserve"> пребывания на гражданской службе;</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7" w:history="1">
        <w:r>
          <w:rPr>
            <w:rFonts w:ascii="Calibri" w:hAnsi="Calibri" w:cs="Calibri"/>
            <w:color w:val="0000FF"/>
          </w:rPr>
          <w:t>закона</w:t>
        </w:r>
      </w:hyperlink>
      <w:r>
        <w:rPr>
          <w:rFonts w:ascii="Calibri" w:hAnsi="Calibri" w:cs="Calibri"/>
        </w:rPr>
        <w:t xml:space="preserve"> от 29.11.2010 N 317-ФЗ)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применением к гражданскому служащему административного наказания в виде </w:t>
      </w:r>
      <w:hyperlink r:id="rId128" w:history="1">
        <w:r>
          <w:rPr>
            <w:rFonts w:ascii="Calibri" w:hAnsi="Calibri" w:cs="Calibri"/>
            <w:color w:val="0000FF"/>
          </w:rPr>
          <w:t>дисквалификации</w:t>
        </w:r>
      </w:hyperlink>
      <w:r>
        <w:rPr>
          <w:rFonts w:ascii="Calibri" w:hAnsi="Calibri" w:cs="Calibri"/>
        </w:rPr>
        <w:t>.</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129" w:history="1">
        <w:r>
          <w:rPr>
            <w:rFonts w:ascii="Calibri" w:hAnsi="Calibri" w:cs="Calibri"/>
            <w:color w:val="0000FF"/>
          </w:rPr>
          <w:t>законом</w:t>
        </w:r>
      </w:hyperlink>
      <w:r>
        <w:rPr>
          <w:rFonts w:ascii="Calibri" w:hAnsi="Calibri" w:cs="Calibri"/>
        </w:rPr>
        <w:t xml:space="preserve"> от 17.07.2009 N 160-ФЗ)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Прекращение служебного контракта по основанию, указанному в </w:t>
      </w:r>
      <w:hyperlink r:id="rId130" w:history="1">
        <w:r>
          <w:rPr>
            <w:rFonts w:ascii="Calibri" w:hAnsi="Calibri" w:cs="Calibri"/>
            <w:color w:val="0000FF"/>
          </w:rPr>
          <w:t>пункте 2</w:t>
        </w:r>
      </w:hyperlink>
      <w:r>
        <w:rPr>
          <w:rFonts w:ascii="Calibri" w:hAnsi="Calibri" w:cs="Calibri"/>
        </w:rPr>
        <w:t xml:space="preserve"> части 1 настоящей статьи, допускается с письменного согласия гражданского служащего, если невозможно в течение шести месяцев предоставить ему для замещения иную должность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в течение трех месяцев после прекращения обстоятельств, предусмотренных </w:t>
      </w:r>
      <w:hyperlink r:id="rId131" w:history="1">
        <w:r>
          <w:rPr>
            <w:rFonts w:ascii="Calibri" w:hAnsi="Calibri" w:cs="Calibri"/>
            <w:color w:val="0000FF"/>
          </w:rPr>
          <w:t>пунктами 1,</w:t>
        </w:r>
      </w:hyperlink>
      <w:r>
        <w:rPr>
          <w:rFonts w:ascii="Calibri" w:hAnsi="Calibri" w:cs="Calibri"/>
        </w:rPr>
        <w:t xml:space="preserve"> </w:t>
      </w:r>
      <w:hyperlink r:id="rId132" w:history="1">
        <w:r>
          <w:rPr>
            <w:rFonts w:ascii="Calibri" w:hAnsi="Calibri" w:cs="Calibri"/>
            <w:color w:val="0000FF"/>
          </w:rPr>
          <w:t>3</w:t>
        </w:r>
      </w:hyperlink>
      <w:r>
        <w:rPr>
          <w:rFonts w:ascii="Calibri" w:hAnsi="Calibri" w:cs="Calibri"/>
        </w:rPr>
        <w:t xml:space="preserve"> и </w:t>
      </w:r>
      <w:hyperlink r:id="rId133" w:history="1">
        <w:r>
          <w:rPr>
            <w:rFonts w:ascii="Calibri" w:hAnsi="Calibri" w:cs="Calibri"/>
            <w:color w:val="0000FF"/>
          </w:rPr>
          <w:t>4</w:t>
        </w:r>
      </w:hyperlink>
      <w:r>
        <w:rPr>
          <w:rFonts w:ascii="Calibri" w:hAnsi="Calibri" w:cs="Calibri"/>
        </w:rPr>
        <w:t xml:space="preserve"> части 1 настоящей статьи, гражданский служащий не назначен на должность гражданской службы, то служебный контракт подлежит прекращению, а гражданский служащий увольняется с гражданской службы и исключается из реестра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 а гражданский служащий исключается из реестра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40. Прекращение служебного контракта вследствие нарушения обязательных правил при заключении служебного контракта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отсутствия у лица соответствующего документа об образовании,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 иных случаях, предусмотренных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прекращения служебного контракта в соответствии с пунктом 11 части 1 </w:t>
      </w:r>
      <w:hyperlink r:id="rId134" w:history="1">
        <w:r>
          <w:rPr>
            <w:rFonts w:ascii="Calibri" w:hAnsi="Calibri" w:cs="Calibri"/>
            <w:color w:val="0000FF"/>
          </w:rPr>
          <w:t>статьи 33</w:t>
        </w:r>
      </w:hyperlink>
      <w:r>
        <w:rPr>
          <w:rFonts w:ascii="Calibri" w:hAnsi="Calibri" w:cs="Calibri"/>
        </w:rP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41. Расторжение служебного контракта в связи с выходом гражданского служащего из гражданства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7. ПЕРСОНАЛЬНЫЕ ДАННЫЕ ГРАЖДАНСКОГО СЛУЖАЩЕГО.</w:t>
      </w:r>
    </w:p>
    <w:p w:rsidR="00E45CC9" w:rsidRDefault="00E45CC9">
      <w:pPr>
        <w:pStyle w:val="ConsPlusTitle"/>
        <w:widowControl/>
        <w:jc w:val="center"/>
      </w:pPr>
      <w:r>
        <w:t>КАДРОВАЯ СЛУЖБА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42. Персональные данные гражданского служащего и ведение личного дела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обработке, хранении и передаче </w:t>
      </w:r>
      <w:hyperlink r:id="rId135" w:history="1">
        <w:r>
          <w:rPr>
            <w:rFonts w:ascii="Calibri" w:hAnsi="Calibri" w:cs="Calibri"/>
            <w:color w:val="0000FF"/>
          </w:rPr>
          <w:t>персональных данных</w:t>
        </w:r>
      </w:hyperlink>
      <w:r>
        <w:rPr>
          <w:rFonts w:ascii="Calibri" w:hAnsi="Calibri" w:cs="Calibri"/>
        </w:rPr>
        <w:t xml:space="preserve"> гражданского служащего кадровая служба государственного органа обязана соблюдать следующие требования: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обработка персональных данных гражданского служащего осуществляется в целях обеспечения соблюдения </w:t>
      </w:r>
      <w:hyperlink r:id="rId136" w:history="1">
        <w:r>
          <w:rPr>
            <w:rFonts w:ascii="Calibri" w:hAnsi="Calibri" w:cs="Calibri"/>
            <w:color w:val="0000FF"/>
          </w:rPr>
          <w:t>Конституции</w:t>
        </w:r>
      </w:hyperlink>
      <w:r>
        <w:rPr>
          <w:rFonts w:ascii="Calibri" w:hAnsi="Calibri" w:cs="Calibri"/>
        </w:rPr>
        <w:t xml:space="preserve"> Российской Федерации, настоящего Федерального закона, других законов и иных нормативных правовых актов,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запрещается получать,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 или с использованием электронных носителей;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федеральным законом.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Гражданский служащий, виновный в нарушении норм, регулирующих получение, обработку и передачу персональных данных другого гражданского служащего, несет ответственность в соответствии с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137" w:history="1">
        <w:r>
          <w:rPr>
            <w:rFonts w:ascii="Calibri" w:hAnsi="Calibri" w:cs="Calibri"/>
            <w:color w:val="0000FF"/>
          </w:rPr>
          <w:t>Положение</w:t>
        </w:r>
      </w:hyperlink>
      <w:r>
        <w:rPr>
          <w:rFonts w:ascii="Calibri" w:hAnsi="Calibri" w:cs="Calibri"/>
        </w:rP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43. Реестры государственных гражданских служащих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Представителем нанимателя ведется реестр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Сведения из личного дела гражданского служащего включаются в реестр гражданских служащих в государственном органе и хранятся на электронных носителях с обеспечением защиты от несанкционированного доступа и копирования.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4 - 5. Утратили силу. - Федеральный </w:t>
      </w:r>
      <w:hyperlink r:id="rId138" w:history="1">
        <w:r>
          <w:rPr>
            <w:rFonts w:ascii="Calibri" w:hAnsi="Calibri" w:cs="Calibri"/>
            <w:color w:val="0000FF"/>
          </w:rPr>
          <w:t>закон</w:t>
        </w:r>
      </w:hyperlink>
      <w:r>
        <w:rPr>
          <w:rFonts w:ascii="Calibri" w:hAnsi="Calibri" w:cs="Calibri"/>
        </w:rPr>
        <w:t xml:space="preserve"> от 28.12.2010 N 419-ФЗ.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44. Кадровая работа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Кадровая работа включает в себя: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формирование кадрового состава для замещения должностей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ведение трудовых книжек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ведение личных дел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ведение реестра гражданских служащих в государственном органе;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оформление и выдачу служебных удостоверений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обеспечение деятельности комиссии по урегулированию конфликтов интересов;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организацию и обеспечение проведения аттестации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организацию и обеспечение проведения квалификационных экзаменов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организацию заключения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13) организацию профессиональной переподготовки, повышения квалификации и стажировки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14) формирование кадрового резерва, организацию работы с кадровым резервом и его эффективное использование;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15) обеспечение должностного роста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17) организацию проведения служебных проверок;</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19) консультирование гражданских служащих по правовым и иным вопросам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8. СЛУЖЕБНОЕ ВРЕМЯ И ВРЕМЯ ОТДЫХА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45. Служебное время и время отдыха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Гражданским служащим, имеющим ненормированный служебный день, предоставляется ежегодный дополнительный оплачиваемый отпуск, продолжительность которого определяется коллективным договором или служебным распорядком государственного органа и который не может быть менее трех календарных дней. В случае, если такой отпуск не предоставляется, с письменного согласия гражданского служащего исполнение им должностных обязанностей за пределами нормальной продолжительности служебного времени оплачивается как сверхурочная работа.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w:t>
      </w:r>
      <w:hyperlink r:id="rId139" w:history="1">
        <w:r>
          <w:rPr>
            <w:rFonts w:ascii="Calibri" w:hAnsi="Calibri" w:cs="Calibri"/>
            <w:color w:val="0000FF"/>
          </w:rPr>
          <w:t>Порядок и условия</w:t>
        </w:r>
      </w:hyperlink>
      <w:r>
        <w:rPr>
          <w:rFonts w:ascii="Calibri" w:hAnsi="Calibri" w:cs="Calibri"/>
        </w:rPr>
        <w:t xml:space="preserve"> предоставления ежегодного дополнительного оплачиваемого отпуска федеральным гражданским служащим, имеющим ненормированный служебный день, устанавливаются Правительством Российской Федерации, а гражданским служащим субъектов Российской Федерации - нормативными правовыми актами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законом нормальной продолжительности служебного времени.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46. Отпуска на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Гражданскому служащему предоставляется ежегодный отпуск с сохранением замещаемой должности гражданской службы и денежного содержания.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Гражданским служащим, замещающим высшие и главные должности гражданской службы, предоставляется ежегодный основной оплачиваемый отпуск продолжительностью 35 календарных дней.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Гражданским служащим, замещающим должности гражданской службы иных групп, предоставляется ежегодный основной оплачиваемый отпуск продолжительностью 30 календарных дней.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Продолжительность ежегодного дополнительного оплачиваемого отпуска за выслугу лет исчисляется из расчета один календарный день за каждый год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Общая продолжительность ежегодного основного оплачиваемого отпуска и ежегодного дополнительного оплачиваемого отпуска за выслугу лет для гражданских служащих, замещающих высшие и главные должности гражданской службы, не может превышать 45 календарных дней, для гражданских служащих, замещающих должности гражданской службы иных групп, - 40 календарных дней.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Дополнительные отпуска за ненормированный рабочий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По заявлению гражданского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представителем нанимателя гражданскому служащему может предоставляться часть отпуска иной продолжительности.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w:t>
      </w:r>
      <w:r>
        <w:rPr>
          <w:rFonts w:ascii="Calibri" w:hAnsi="Calibri" w:cs="Calibri"/>
        </w:rPr>
        <w:lastRenderedPageBreak/>
        <w:t>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16. Во время отпуска без сохранения денежного содержания за гражданским служащим сохраняется замещаемая должность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9. ПРОХОЖДЕНИЕ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47. Должностной регламент</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 должностной регламент включаются: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квалификационные требования к уровню и характеру знаний и навыков, предъявляемые к гражданскому служащему, замещающему соответствующую должность гражданской службы, а также к образованию, стажу гражданской службы (государственной службы иных видов) или стажу (опыту) работы по специальности;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перечень вопросов, по которым гражданский служащий вправе или обязан самостоятельно принимать управленческие и иные решения;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сроки и процедуры подготовки, рассмотрения проектов управленческих и иных решений, порядок согласования и принятия данных решений;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показатели эффективности и результативности профессиональной служебной деятельности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Примерные должностные регламенты утверждаются соответствующим органом по управлению государственной службой.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48. Аттестация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Аттестация гражданского служащего проводится в целях определения его соответствия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Аттестации не подлежат гражданские служащие, замещающие должности гражданской службы категорий "руководители" и "помощники (советники)", в случае, если с указанными гражданскими служащими заключен срочный служебный контракт.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Аттестация гражданского служащего проводится один раз в три года.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Ранее срока, указанного в </w:t>
      </w:r>
      <w:hyperlink r:id="rId140" w:history="1">
        <w:r>
          <w:rPr>
            <w:rFonts w:ascii="Calibri" w:hAnsi="Calibri" w:cs="Calibri"/>
            <w:color w:val="0000FF"/>
          </w:rPr>
          <w:t>части 4</w:t>
        </w:r>
      </w:hyperlink>
      <w:r>
        <w:rPr>
          <w:rFonts w:ascii="Calibri" w:hAnsi="Calibri" w:cs="Calibri"/>
        </w:rP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о сокращении должностей гражданской службы в государственном органе;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об изменении условий оплаты труда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Для проведения аттестации гражданских служащих правовым актом государственного органа формируется аттестационная комиссия.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гражданский служащий, подлежащий аттестации, замещает должность гражданской службы), представитель соответствующего органа по управлению государственной службой, а также представители научных и образовательных учреждений,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13. На время аттестации гражданского служащего, являющегося членом аттестационной комиссии, его членство в этой комиссии приостанавливается.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r:id="rId141" w:history="1">
        <w:r>
          <w:rPr>
            <w:rFonts w:ascii="Calibri" w:hAnsi="Calibri" w:cs="Calibri"/>
            <w:color w:val="0000FF"/>
          </w:rPr>
          <w:t>статьей 56</w:t>
        </w:r>
      </w:hyperlink>
      <w:r>
        <w:rPr>
          <w:rFonts w:ascii="Calibri" w:hAnsi="Calibri" w:cs="Calibri"/>
        </w:rPr>
        <w:t xml:space="preserve"> настоящего Федерального закона, а аттестация переносится.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15. По результатам аттестации гражданского служащего аттестационной комиссией принимается одно из следующих решений: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соответствует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соответствует замещаемой должности гражданской службы и рекомендуется к включению в установленном порядке в кадровый резерв для замещения вакантной должности гражданской службы в порядке должностного роста;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соответствует замещаемой должности гражданской службы при условии успешного прохождения профессиональной переподготовки или повышения квалификации;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не соответствует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подлежит включению в установленном порядке в кадровый резерв для замещения вакантной должности гражданской службы в порядке должностного роста;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направляется на профессиональную переподготовку или повышение квалификации;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понижается в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17. При отказе гражданского служащего от профессиональной переподготовки, повышения квалификации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r:id="rId142" w:history="1">
        <w:r>
          <w:rPr>
            <w:rFonts w:ascii="Calibri" w:hAnsi="Calibri" w:cs="Calibri"/>
            <w:color w:val="0000FF"/>
          </w:rPr>
          <w:t>законом</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18. Гражданский служащий вправе обжаловать результаты аттестации в соответствии с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19. </w:t>
      </w:r>
      <w:hyperlink r:id="rId143" w:history="1">
        <w:r>
          <w:rPr>
            <w:rFonts w:ascii="Calibri" w:hAnsi="Calibri" w:cs="Calibri"/>
            <w:color w:val="0000FF"/>
          </w:rPr>
          <w:t>Положение</w:t>
        </w:r>
      </w:hyperlink>
      <w:r>
        <w:rPr>
          <w:rFonts w:ascii="Calibri" w:hAnsi="Calibri" w:cs="Calibri"/>
        </w:rP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49. Квалификационный экзамен</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Квалификационный экзамен сдают гражданские служащие, замещающие без ограничения срока полномочий должности гражданской службы категорий "специалисты" и "обеспечивающие специалисты", а в </w:t>
      </w:r>
      <w:hyperlink r:id="rId144" w:history="1">
        <w:r>
          <w:rPr>
            <w:rFonts w:ascii="Calibri" w:hAnsi="Calibri" w:cs="Calibri"/>
            <w:color w:val="0000FF"/>
          </w:rPr>
          <w:t>случаях</w:t>
        </w:r>
      </w:hyperlink>
      <w:r>
        <w:rPr>
          <w:rFonts w:ascii="Calibri" w:hAnsi="Calibri" w:cs="Calibri"/>
        </w:rPr>
        <w:t>, определяемых Президентом Российской Федерации, - должности гражданской службы категории "руководители".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Квалификационный экзамен проводится при решении вопроса о присвоении классного чина гражданской службы гражданскому служащему по замещаемой должности гражданской службы по мере необходимости, но не чаще одного раза в год и не реже одного раза в три года.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Ранее срока, указанного в </w:t>
      </w:r>
      <w:hyperlink r:id="rId145" w:history="1">
        <w:r>
          <w:rPr>
            <w:rFonts w:ascii="Calibri" w:hAnsi="Calibri" w:cs="Calibri"/>
            <w:color w:val="0000FF"/>
          </w:rPr>
          <w:t>части 2</w:t>
        </w:r>
      </w:hyperlink>
      <w:r>
        <w:rPr>
          <w:rFonts w:ascii="Calibri" w:hAnsi="Calibri" w:cs="Calibri"/>
        </w:rPr>
        <w:t xml:space="preserve"> настоящей статьи, внеочередной квалификационный экзамен может проводиться по инициативе гражданского служащего не позднее чем через три месяца после дня подачи им письменного заявления о присвоении классного чина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Гражданский служащий вправе обжаловать результаты квалификационного экзамена в соответствии с настоящим Федеральным </w:t>
      </w:r>
      <w:hyperlink r:id="rId146" w:history="1">
        <w:r>
          <w:rPr>
            <w:rFonts w:ascii="Calibri" w:hAnsi="Calibri" w:cs="Calibri"/>
            <w:color w:val="0000FF"/>
          </w:rPr>
          <w:t>законом</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47" w:history="1">
        <w:r>
          <w:rPr>
            <w:rFonts w:ascii="Calibri" w:hAnsi="Calibri" w:cs="Calibri"/>
            <w:color w:val="0000FF"/>
          </w:rPr>
          <w:t>Положение</w:t>
        </w:r>
      </w:hyperlink>
      <w:r>
        <w:rPr>
          <w:rFonts w:ascii="Calibri" w:hAnsi="Calibri" w:cs="Calibri"/>
        </w:rPr>
        <w:t xml:space="preserve"> о порядке сдачи квалификационного экзамена государственным гражданским служащим Российской Федерации и порядке оценки его знаний, навыков и умений (профессионального уровня) утверждается указом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10. ОПЛАТА ТРУДА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статьи 50 вступают в силу в отношении федеральных гражданских служащих одновременно с вступлением в силу </w:t>
      </w:r>
      <w:hyperlink r:id="rId148" w:history="1">
        <w:r>
          <w:rPr>
            <w:rFonts w:ascii="Calibri" w:hAnsi="Calibri" w:cs="Calibri"/>
            <w:color w:val="0000FF"/>
          </w:rPr>
          <w:t>указа</w:t>
        </w:r>
      </w:hyperlink>
      <w:r>
        <w:rPr>
          <w:rFonts w:ascii="Calibri" w:hAnsi="Calibri" w:cs="Calibri"/>
        </w:rPr>
        <w:t xml:space="preserve"> Президента Российской Федерации о денежном содержании федеральных гражданских служащих (часть 3 </w:t>
      </w:r>
      <w:hyperlink r:id="rId149" w:history="1">
        <w:r>
          <w:rPr>
            <w:rFonts w:ascii="Calibri" w:hAnsi="Calibri" w:cs="Calibri"/>
            <w:color w:val="0000FF"/>
          </w:rPr>
          <w:t>статьи 71</w:t>
        </w:r>
      </w:hyperlink>
      <w:r>
        <w:rPr>
          <w:rFonts w:ascii="Calibri" w:hAnsi="Calibri" w:cs="Calibri"/>
        </w:rPr>
        <w:t xml:space="preserve"> данного документа).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вступления в силу статьи 50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статьи 71 данного документа (часть 4 </w:t>
      </w:r>
      <w:hyperlink r:id="rId150" w:history="1">
        <w:r>
          <w:rPr>
            <w:rFonts w:ascii="Calibri" w:hAnsi="Calibri" w:cs="Calibri"/>
            <w:color w:val="0000FF"/>
          </w:rPr>
          <w:t>статьи 71</w:t>
        </w:r>
      </w:hyperlink>
      <w:r>
        <w:rPr>
          <w:rFonts w:ascii="Calibri" w:hAnsi="Calibri" w:cs="Calibri"/>
        </w:rPr>
        <w:t xml:space="preserve"> данного документа).</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50. Оплата труда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дополнительных выплат (далее - дополнительные выплаты).</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Об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 см. </w:t>
      </w:r>
      <w:hyperlink r:id="rId151" w:history="1">
        <w:r>
          <w:rPr>
            <w:rFonts w:ascii="Calibri" w:hAnsi="Calibri" w:cs="Calibri"/>
            <w:color w:val="0000FF"/>
          </w:rPr>
          <w:t>Указ</w:t>
        </w:r>
      </w:hyperlink>
      <w:r>
        <w:rPr>
          <w:rFonts w:ascii="Calibri" w:hAnsi="Calibri" w:cs="Calibri"/>
        </w:rPr>
        <w:t xml:space="preserve"> Президента РФ от 19.11.2007 N 1554.</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Размеры </w:t>
      </w:r>
      <w:hyperlink r:id="rId152" w:history="1">
        <w:r>
          <w:rPr>
            <w:rFonts w:ascii="Calibri" w:hAnsi="Calibri" w:cs="Calibri"/>
            <w:color w:val="0000FF"/>
          </w:rPr>
          <w:t>должностных окладов</w:t>
        </w:r>
      </w:hyperlink>
      <w:r>
        <w:rPr>
          <w:rFonts w:ascii="Calibri" w:hAnsi="Calibri" w:cs="Calibri"/>
        </w:rPr>
        <w:t xml:space="preserve"> и </w:t>
      </w:r>
      <w:hyperlink r:id="rId153" w:history="1">
        <w:r>
          <w:rPr>
            <w:rFonts w:ascii="Calibri" w:hAnsi="Calibri" w:cs="Calibri"/>
            <w:color w:val="0000FF"/>
          </w:rPr>
          <w:t>окладов за классный чин</w:t>
        </w:r>
      </w:hyperlink>
      <w:r>
        <w:rPr>
          <w:rFonts w:ascii="Calibri" w:hAnsi="Calibri" w:cs="Calibri"/>
        </w:rPr>
        <w:t xml:space="preserve">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К дополнительным выплатам относятся: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ежемесячная надбавка к должностному окладу за выслугу лет на гражданской службе в размерах:</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Nonformat"/>
        <w:widowControl/>
      </w:pPr>
      <w:r>
        <w:t xml:space="preserve">    при стаже гражданской службы          в процентах</w:t>
      </w:r>
    </w:p>
    <w:p w:rsidR="00E45CC9" w:rsidRDefault="00E45CC9">
      <w:pPr>
        <w:pStyle w:val="ConsPlusNonformat"/>
        <w:widowControl/>
      </w:pPr>
    </w:p>
    <w:p w:rsidR="00E45CC9" w:rsidRDefault="00E45CC9">
      <w:pPr>
        <w:pStyle w:val="ConsPlusNonformat"/>
        <w:widowControl/>
      </w:pPr>
      <w:r>
        <w:t xml:space="preserve">        от 1 года до 5 лет                    10</w:t>
      </w:r>
    </w:p>
    <w:p w:rsidR="00E45CC9" w:rsidRDefault="00E45CC9">
      <w:pPr>
        <w:pStyle w:val="ConsPlusNonformat"/>
        <w:widowControl/>
      </w:pPr>
      <w:r>
        <w:t xml:space="preserve">        от 5 до 10 лет                        15</w:t>
      </w:r>
    </w:p>
    <w:p w:rsidR="00E45CC9" w:rsidRDefault="00E45CC9">
      <w:pPr>
        <w:pStyle w:val="ConsPlusNonformat"/>
        <w:widowControl/>
      </w:pPr>
      <w:r>
        <w:t xml:space="preserve">        от 10 до 15 лет                       20</w:t>
      </w:r>
    </w:p>
    <w:p w:rsidR="00E45CC9" w:rsidRDefault="00E45CC9">
      <w:pPr>
        <w:pStyle w:val="ConsPlusNonformat"/>
        <w:widowControl/>
      </w:pPr>
      <w:r>
        <w:t xml:space="preserve">        свыше 15 лет                          30;</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ежемесячная </w:t>
      </w:r>
      <w:hyperlink r:id="rId154" w:history="1">
        <w:r>
          <w:rPr>
            <w:rFonts w:ascii="Calibri" w:hAnsi="Calibri" w:cs="Calibri"/>
            <w:color w:val="0000FF"/>
          </w:rPr>
          <w:t>надбавка</w:t>
        </w:r>
      </w:hyperlink>
      <w:r>
        <w:rPr>
          <w:rFonts w:ascii="Calibri" w:hAnsi="Calibri" w:cs="Calibri"/>
        </w:rPr>
        <w:t xml:space="preserve"> к должностному окладу за особые условия гражданской службы в размере до 200 процентов этого оклада;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ежемесячное </w:t>
      </w:r>
      <w:hyperlink r:id="rId155" w:history="1">
        <w:r>
          <w:rPr>
            <w:rFonts w:ascii="Calibri" w:hAnsi="Calibri" w:cs="Calibri"/>
            <w:color w:val="0000FF"/>
          </w:rPr>
          <w:t>денежное поощрение;</w:t>
        </w:r>
      </w:hyperlink>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Порядок выплаты ежемесячной надбавки за особые условия гражданской службы определяется представителем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случаях, установленных </w:t>
      </w:r>
      <w:hyperlink r:id="rId156" w:history="1">
        <w:r>
          <w:rPr>
            <w:rFonts w:ascii="Calibri" w:hAnsi="Calibri" w:cs="Calibri"/>
            <w:color w:val="0000FF"/>
          </w:rPr>
          <w:t>законодательством</w:t>
        </w:r>
      </w:hyperlink>
      <w:r>
        <w:rPr>
          <w:rFonts w:ascii="Calibri" w:hAnsi="Calibri" w:cs="Calibri"/>
        </w:rPr>
        <w:t xml:space="preserve"> Российской Федерации, к денежному содержанию гражданского служащего устанавливается районный коэффициент (коэффициент).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11 статьи 50 приостановлено до 1 января 2014 года Федеральным </w:t>
      </w:r>
      <w:hyperlink r:id="rId157" w:history="1">
        <w:r>
          <w:rPr>
            <w:rFonts w:ascii="Calibri" w:hAnsi="Calibri" w:cs="Calibri"/>
            <w:color w:val="0000FF"/>
          </w:rPr>
          <w:t>законом</w:t>
        </w:r>
      </w:hyperlink>
      <w:r>
        <w:rPr>
          <w:rFonts w:ascii="Calibri" w:hAnsi="Calibri" w:cs="Calibri"/>
        </w:rPr>
        <w:t xml:space="preserve"> от 13.12.2010 N 358-ФЗ.</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11 статьи 50 приостановлено с 1 января 2010 года до 1 января 2011 года Федеральным </w:t>
      </w:r>
      <w:hyperlink r:id="rId158" w:history="1">
        <w:r>
          <w:rPr>
            <w:rFonts w:ascii="Calibri" w:hAnsi="Calibri" w:cs="Calibri"/>
            <w:color w:val="0000FF"/>
          </w:rPr>
          <w:t>законом</w:t>
        </w:r>
      </w:hyperlink>
      <w:r>
        <w:rPr>
          <w:rFonts w:ascii="Calibri" w:hAnsi="Calibri" w:cs="Calibri"/>
        </w:rPr>
        <w:t xml:space="preserve"> от 17.12.2009 N 313-ФЗ.</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законом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159" w:history="1">
        <w:r>
          <w:rPr>
            <w:rFonts w:ascii="Calibri" w:hAnsi="Calibri" w:cs="Calibri"/>
            <w:color w:val="0000FF"/>
          </w:rPr>
          <w:t>порядке</w:t>
        </w:r>
      </w:hyperlink>
      <w:r>
        <w:rPr>
          <w:rFonts w:ascii="Calibri" w:hAnsi="Calibri" w:cs="Calibri"/>
        </w:rPr>
        <w:t xml:space="preserve"> и размерах, установленных Президентом Российской Федерации и Правительством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w:t>
      </w:r>
      <w:r>
        <w:rPr>
          <w:rFonts w:ascii="Calibri" w:hAnsi="Calibri" w:cs="Calibri"/>
        </w:rPr>
        <w:lastRenderedPageBreak/>
        <w:t xml:space="preserve">предусмотренный </w:t>
      </w:r>
      <w:hyperlink r:id="rId160" w:history="1">
        <w:r>
          <w:rPr>
            <w:rFonts w:ascii="Calibri" w:hAnsi="Calibri" w:cs="Calibri"/>
            <w:color w:val="0000FF"/>
          </w:rPr>
          <w:t>частью 14</w:t>
        </w:r>
      </w:hyperlink>
      <w:r>
        <w:rPr>
          <w:rFonts w:ascii="Calibri" w:hAnsi="Calibri" w:cs="Calibri"/>
        </w:rP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16. Оплата труда, предусмотренная </w:t>
      </w:r>
      <w:hyperlink r:id="rId161" w:history="1">
        <w:r>
          <w:rPr>
            <w:rFonts w:ascii="Calibri" w:hAnsi="Calibri" w:cs="Calibri"/>
            <w:color w:val="0000FF"/>
          </w:rPr>
          <w:t>частью 14</w:t>
        </w:r>
      </w:hyperlink>
      <w:r>
        <w:rPr>
          <w:rFonts w:ascii="Calibri" w:hAnsi="Calibri" w:cs="Calibri"/>
        </w:rPr>
        <w:t xml:space="preserve"> настоящей статьи, производится в пределах установленного фонда оплаты труда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статьи 51 вступают в силу в отношении федеральных гражданских служащих одновременно с вступлением в силу </w:t>
      </w:r>
      <w:hyperlink r:id="rId162" w:history="1">
        <w:r>
          <w:rPr>
            <w:rFonts w:ascii="Calibri" w:hAnsi="Calibri" w:cs="Calibri"/>
            <w:color w:val="0000FF"/>
          </w:rPr>
          <w:t>указа</w:t>
        </w:r>
      </w:hyperlink>
      <w:r>
        <w:rPr>
          <w:rFonts w:ascii="Calibri" w:hAnsi="Calibri" w:cs="Calibri"/>
        </w:rPr>
        <w:t xml:space="preserve"> Президента Российской Федерации о денежном содержании федеральных гражданских служащих (часть 3 </w:t>
      </w:r>
      <w:hyperlink r:id="rId163" w:history="1">
        <w:r>
          <w:rPr>
            <w:rFonts w:ascii="Calibri" w:hAnsi="Calibri" w:cs="Calibri"/>
            <w:color w:val="0000FF"/>
          </w:rPr>
          <w:t>статьи 71</w:t>
        </w:r>
      </w:hyperlink>
      <w:r>
        <w:rPr>
          <w:rFonts w:ascii="Calibri" w:hAnsi="Calibri" w:cs="Calibri"/>
        </w:rPr>
        <w:t xml:space="preserve"> данного документа).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вступления в силу статьи 51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статьи 71 данного документа (часть 4 </w:t>
      </w:r>
      <w:hyperlink r:id="rId164" w:history="1">
        <w:r>
          <w:rPr>
            <w:rFonts w:ascii="Calibri" w:hAnsi="Calibri" w:cs="Calibri"/>
            <w:color w:val="0000FF"/>
          </w:rPr>
          <w:t>статьи 71</w:t>
        </w:r>
      </w:hyperlink>
      <w:r>
        <w:rPr>
          <w:rFonts w:ascii="Calibri" w:hAnsi="Calibri" w:cs="Calibri"/>
        </w:rPr>
        <w:t xml:space="preserve"> данного документа).</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51. Фонд оплаты труда гражданских служащих и работников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оклада за классный чин - в размере четырех должностных окладов;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ежемесячной надбавки к должностному окладу за выслугу лет на гражданской службе - в размере трех должностных окладов;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ежемесячной надбавки к должностному окладу за особые условия гражданской службы - в размере четырнадцати должностных окладов;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премий за выполнение особо важных и сложных заданий - в размере двух окладов денежного содержания;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Фонд оплаты труда федеральных гражданских служащих отдельных федеральных государственных органов формируется за счет средств, предусмотренных </w:t>
      </w:r>
      <w:hyperlink r:id="rId165" w:history="1">
        <w:r>
          <w:rPr>
            <w:rFonts w:ascii="Calibri" w:hAnsi="Calibri" w:cs="Calibri"/>
            <w:color w:val="0000FF"/>
          </w:rPr>
          <w:t>частью 2</w:t>
        </w:r>
      </w:hyperlink>
      <w:r>
        <w:rPr>
          <w:rFonts w:ascii="Calibri" w:hAnsi="Calibri" w:cs="Calibri"/>
        </w:rPr>
        <w:t xml:space="preserve"> настоящей статьи, а также за счет средств: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на выплату районного коэффициента (коэффициента);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на выплату повышенного денежного содержания, размер которого устанавливается Президентом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на иные выплаты, предусмотренные федеральными законами и иными нормативными правовыми актами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r:id="rId166" w:history="1">
        <w:r>
          <w:rPr>
            <w:rFonts w:ascii="Calibri" w:hAnsi="Calibri" w:cs="Calibri"/>
            <w:color w:val="0000FF"/>
          </w:rPr>
          <w:t>частью 2</w:t>
        </w:r>
      </w:hyperlink>
      <w:r>
        <w:rPr>
          <w:rFonts w:ascii="Calibri" w:hAnsi="Calibri" w:cs="Calibri"/>
        </w:rPr>
        <w:t xml:space="preserve"> настоящей статьи.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В государственных органах, в которых оплата труда гражданских служащих производится в соответствии с частью 14 </w:t>
      </w:r>
      <w:hyperlink r:id="rId167" w:history="1">
        <w:r>
          <w:rPr>
            <w:rFonts w:ascii="Calibri" w:hAnsi="Calibri" w:cs="Calibri"/>
            <w:color w:val="0000FF"/>
          </w:rPr>
          <w:t>статьи 50</w:t>
        </w:r>
      </w:hyperlink>
      <w:r>
        <w:rPr>
          <w:rFonts w:ascii="Calibri" w:hAnsi="Calibri" w:cs="Calibri"/>
        </w:rP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68" w:history="1">
        <w:r>
          <w:rPr>
            <w:rFonts w:ascii="Calibri" w:hAnsi="Calibri" w:cs="Calibri"/>
            <w:color w:val="0000FF"/>
          </w:rPr>
          <w:t>Порядок</w:t>
        </w:r>
      </w:hyperlink>
      <w:r>
        <w:rPr>
          <w:rFonts w:ascii="Calibri" w:hAnsi="Calibri" w:cs="Calibri"/>
        </w:rP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11. ГОСУДАРСТВЕННЫЕ ГАРАНТИИ НА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52. Основные государственные гарантии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Для обеспечения правовой и социальной защищенности гражданских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право гражданского служащего на своевременное и в полном объеме получение денежного содержания;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условия прохождения гражданской службы, обеспечивающие исполнение должностных обязанностей в соответствии с должностным регламентом;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медицинского обследования в специализированном учреждении здравоохранения в соответствии с федеральным </w:t>
      </w:r>
      <w:hyperlink r:id="rId169" w:history="1">
        <w:r>
          <w:rPr>
            <w:rFonts w:ascii="Calibri" w:hAnsi="Calibri" w:cs="Calibri"/>
            <w:color w:val="0000FF"/>
          </w:rPr>
          <w:t>законом</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170" w:history="1">
        <w:r>
          <w:rPr>
            <w:rFonts w:ascii="Calibri" w:hAnsi="Calibri" w:cs="Calibri"/>
            <w:color w:val="0000FF"/>
          </w:rPr>
          <w:t>указом</w:t>
        </w:r>
      </w:hyperlink>
      <w:r>
        <w:rPr>
          <w:rFonts w:ascii="Calibri" w:hAnsi="Calibri" w:cs="Calibri"/>
        </w:rPr>
        <w:t xml:space="preserve"> Президента Российской Федерации и нормативными правовыми актами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w:t>
      </w:r>
      <w:hyperlink r:id="rId171"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и нормативными правовыми актами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172" w:history="1">
        <w:r>
          <w:rPr>
            <w:rFonts w:ascii="Calibri" w:hAnsi="Calibri" w:cs="Calibri"/>
            <w:color w:val="0000FF"/>
          </w:rPr>
          <w:t>законом</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Гражданским служащим предоставляются также иные государственные гарантии, установленные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53. Дополнительные государственные гарантии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профессиональную переподготовку, повышение квалификации и стажировку с сохранением на этот период замещаемой должности гражданской службы и денежного содержания;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актами Российской Федерации и нормативными правовыми актами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замещение иной должности гражданской службы при реорганизации или ликвидации государственного органа либо сокращении должностей гражданской службы в соответствии со </w:t>
      </w:r>
      <w:hyperlink r:id="rId173" w:history="1">
        <w:r>
          <w:rPr>
            <w:rFonts w:ascii="Calibri" w:hAnsi="Calibri" w:cs="Calibri"/>
            <w:color w:val="0000FF"/>
          </w:rPr>
          <w:t>статьей 31</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17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и нормативным правовым актом субъекта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5" w:history="1">
        <w:r>
          <w:rPr>
            <w:rFonts w:ascii="Calibri" w:hAnsi="Calibri" w:cs="Calibri"/>
            <w:color w:val="0000FF"/>
          </w:rPr>
          <w:t>закона</w:t>
        </w:r>
      </w:hyperlink>
      <w:r>
        <w:rPr>
          <w:rFonts w:ascii="Calibri" w:hAnsi="Calibri" w:cs="Calibri"/>
        </w:rPr>
        <w:t xml:space="preserve"> от 25.11.2009 N 269-ФЗ)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иные государственные гарантии.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54. Стаж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стаж (общую продолжительность) гражданской службы для установления ежемесячной надбавки к должностному окладу за выслугу лет,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включаются периоды замещения: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должностей гражданской службы, воинских должностей и должностей правоохранительной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государственных должностей;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должностей муниципальной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выборных должностей в органах местного самоуправления;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иных должностей в соответствии с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Порядок исчисления стажа государственной гражданской службы Российской Федерации и зачета в него иных периодов замещения должностей устанавливается </w:t>
      </w:r>
      <w:hyperlink r:id="rId176" w:history="1">
        <w:r>
          <w:rPr>
            <w:rFonts w:ascii="Calibri" w:hAnsi="Calibri" w:cs="Calibri"/>
            <w:color w:val="0000FF"/>
          </w:rPr>
          <w:t>указом</w:t>
        </w:r>
      </w:hyperlink>
      <w:r>
        <w:rPr>
          <w:rFonts w:ascii="Calibri" w:hAnsi="Calibri" w:cs="Calibri"/>
        </w:rPr>
        <w:t xml:space="preserve">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законом о государственном пенсионном обеспечении граждан Российской Федерации, проходивших государственную службу, и их семей.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12. ПООЩРЕНИЯ И НАГРАЖДЕНИЯ.</w:t>
      </w:r>
    </w:p>
    <w:p w:rsidR="00E45CC9" w:rsidRDefault="00E45CC9">
      <w:pPr>
        <w:pStyle w:val="ConsPlusTitle"/>
        <w:widowControl/>
        <w:jc w:val="center"/>
      </w:pPr>
      <w:r>
        <w:t>СЛУЖЕБНАЯ ДИСЦИПЛИНА НА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статьи 55 вступают в силу в отношении федеральных гражданских служащих одновременно с вступлением в силу </w:t>
      </w:r>
      <w:hyperlink r:id="rId177" w:history="1">
        <w:r>
          <w:rPr>
            <w:rFonts w:ascii="Calibri" w:hAnsi="Calibri" w:cs="Calibri"/>
            <w:color w:val="0000FF"/>
          </w:rPr>
          <w:t>указа</w:t>
        </w:r>
      </w:hyperlink>
      <w:r>
        <w:rPr>
          <w:rFonts w:ascii="Calibri" w:hAnsi="Calibri" w:cs="Calibri"/>
        </w:rPr>
        <w:t xml:space="preserve"> Президента Российской Федерации о денежном содержании федеральных гражданских служащих (часть 3 </w:t>
      </w:r>
      <w:hyperlink r:id="rId178" w:history="1">
        <w:r>
          <w:rPr>
            <w:rFonts w:ascii="Calibri" w:hAnsi="Calibri" w:cs="Calibri"/>
            <w:color w:val="0000FF"/>
          </w:rPr>
          <w:t>статьи 71</w:t>
        </w:r>
      </w:hyperlink>
      <w:r>
        <w:rPr>
          <w:rFonts w:ascii="Calibri" w:hAnsi="Calibri" w:cs="Calibri"/>
        </w:rPr>
        <w:t xml:space="preserve"> данного документа).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вступления в силу статьи 55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статьи 71 данного документа (часть 4 </w:t>
      </w:r>
      <w:hyperlink r:id="rId179" w:history="1">
        <w:r>
          <w:rPr>
            <w:rFonts w:ascii="Calibri" w:hAnsi="Calibri" w:cs="Calibri"/>
            <w:color w:val="0000FF"/>
          </w:rPr>
          <w:t>статьи 71</w:t>
        </w:r>
      </w:hyperlink>
      <w:r>
        <w:rPr>
          <w:rFonts w:ascii="Calibri" w:hAnsi="Calibri" w:cs="Calibri"/>
        </w:rPr>
        <w:t xml:space="preserve"> данного документа).</w:t>
      </w:r>
    </w:p>
    <w:p w:rsidR="00E45CC9" w:rsidRDefault="00E45CC9">
      <w:pPr>
        <w:pStyle w:val="ConsPlusNonformat"/>
        <w:widowControl/>
        <w:pBdr>
          <w:top w:val="single" w:sz="6" w:space="0" w:color="auto"/>
        </w:pBdr>
        <w:rPr>
          <w:sz w:val="2"/>
          <w:szCs w:val="2"/>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55. Поощрения и награждения за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За безупречную и эффективную гражданскую службу применяются следующие виды поощрения и награждения: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объявление благодарности с выплатой единовременного поощрения;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награждение почетной грамотой государственного органа с выплатой единовременного поощрения или с вручением ценного подарка;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иные виды поощрения и награждения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выплата единовременного поощрения в связи с выходом на государственную пенсию за выслугу лет;</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поощрение Правительства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поощрение Президента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присвоение почетных званий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награждение знаками отличия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награждение орденами и медалями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поощрении или награждении гражданского служащего в соответствии с </w:t>
      </w:r>
      <w:hyperlink r:id="rId180" w:history="1">
        <w:r>
          <w:rPr>
            <w:rFonts w:ascii="Calibri" w:hAnsi="Calibri" w:cs="Calibri"/>
            <w:color w:val="0000FF"/>
          </w:rPr>
          <w:t>пунктами 1</w:t>
        </w:r>
      </w:hyperlink>
      <w:r>
        <w:rPr>
          <w:rFonts w:ascii="Calibri" w:hAnsi="Calibri" w:cs="Calibri"/>
        </w:rPr>
        <w:t xml:space="preserve"> - </w:t>
      </w:r>
      <w:hyperlink r:id="rId181" w:history="1">
        <w:r>
          <w:rPr>
            <w:rFonts w:ascii="Calibri" w:hAnsi="Calibri" w:cs="Calibri"/>
            <w:color w:val="0000FF"/>
          </w:rPr>
          <w:t>4</w:t>
        </w:r>
      </w:hyperlink>
      <w:r>
        <w:rPr>
          <w:rFonts w:ascii="Calibri" w:hAnsi="Calibri" w:cs="Calibri"/>
        </w:rP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r:id="rId182" w:history="1">
        <w:r>
          <w:rPr>
            <w:rFonts w:ascii="Calibri" w:hAnsi="Calibri" w:cs="Calibri"/>
            <w:color w:val="0000FF"/>
          </w:rPr>
          <w:t>пунктами 5</w:t>
        </w:r>
      </w:hyperlink>
      <w:r>
        <w:rPr>
          <w:rFonts w:ascii="Calibri" w:hAnsi="Calibri" w:cs="Calibri"/>
        </w:rPr>
        <w:t xml:space="preserve"> - </w:t>
      </w:r>
      <w:hyperlink r:id="rId183" w:history="1">
        <w:r>
          <w:rPr>
            <w:rFonts w:ascii="Calibri" w:hAnsi="Calibri" w:cs="Calibri"/>
            <w:color w:val="0000FF"/>
          </w:rPr>
          <w:t>9</w:t>
        </w:r>
      </w:hyperlink>
      <w:r>
        <w:rPr>
          <w:rFonts w:ascii="Calibri" w:hAnsi="Calibri" w:cs="Calibri"/>
        </w:rPr>
        <w:t xml:space="preserve"> части 1 настоящей статьи принимается по представлению представителя нанимателя в порядке, установленном законодательством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Выплата гражданскому служащему единовременного поощрения, предусмотренного </w:t>
      </w:r>
      <w:hyperlink r:id="rId184" w:history="1">
        <w:r>
          <w:rPr>
            <w:rFonts w:ascii="Calibri" w:hAnsi="Calibri" w:cs="Calibri"/>
            <w:color w:val="0000FF"/>
          </w:rPr>
          <w:t>пунктами 1</w:t>
        </w:r>
      </w:hyperlink>
      <w:r>
        <w:rPr>
          <w:rFonts w:ascii="Calibri" w:hAnsi="Calibri" w:cs="Calibri"/>
        </w:rPr>
        <w:t xml:space="preserve"> - </w:t>
      </w:r>
      <w:hyperlink r:id="rId185" w:history="1">
        <w:r>
          <w:rPr>
            <w:rFonts w:ascii="Calibri" w:hAnsi="Calibri" w:cs="Calibri"/>
            <w:color w:val="0000FF"/>
          </w:rPr>
          <w:t>3</w:t>
        </w:r>
      </w:hyperlink>
      <w:r>
        <w:rPr>
          <w:rFonts w:ascii="Calibri" w:hAnsi="Calibri" w:cs="Calibri"/>
        </w:rP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поощрении или награждении гражданского служащего в соответствии с </w:t>
      </w:r>
      <w:hyperlink r:id="rId186" w:history="1">
        <w:r>
          <w:rPr>
            <w:rFonts w:ascii="Calibri" w:hAnsi="Calibri" w:cs="Calibri"/>
            <w:color w:val="0000FF"/>
          </w:rPr>
          <w:t>пунктами 5</w:t>
        </w:r>
      </w:hyperlink>
      <w:r>
        <w:rPr>
          <w:rFonts w:ascii="Calibri" w:hAnsi="Calibri" w:cs="Calibri"/>
        </w:rPr>
        <w:t xml:space="preserve"> - </w:t>
      </w:r>
      <w:hyperlink r:id="rId187" w:history="1">
        <w:r>
          <w:rPr>
            <w:rFonts w:ascii="Calibri" w:hAnsi="Calibri" w:cs="Calibri"/>
            <w:color w:val="0000FF"/>
          </w:rPr>
          <w:t>9</w:t>
        </w:r>
      </w:hyperlink>
      <w:r>
        <w:rPr>
          <w:rFonts w:ascii="Calibri" w:hAnsi="Calibri" w:cs="Calibri"/>
        </w:rPr>
        <w:t xml:space="preserve"> части 1 настоящей статьи выплачивается единовременное поощрение в порядке и на условиях, установленных законодательством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Решения о поощрении или награждении в соответствии с </w:t>
      </w:r>
      <w:hyperlink r:id="rId188" w:history="1">
        <w:r>
          <w:rPr>
            <w:rFonts w:ascii="Calibri" w:hAnsi="Calibri" w:cs="Calibri"/>
            <w:color w:val="0000FF"/>
          </w:rPr>
          <w:t>пунктами 1</w:t>
        </w:r>
      </w:hyperlink>
      <w:r>
        <w:rPr>
          <w:rFonts w:ascii="Calibri" w:hAnsi="Calibri" w:cs="Calibri"/>
        </w:rPr>
        <w:t xml:space="preserve"> - </w:t>
      </w:r>
      <w:hyperlink r:id="rId189" w:history="1">
        <w:r>
          <w:rPr>
            <w:rFonts w:ascii="Calibri" w:hAnsi="Calibri" w:cs="Calibri"/>
            <w:color w:val="0000FF"/>
          </w:rPr>
          <w:t>4</w:t>
        </w:r>
      </w:hyperlink>
      <w:r>
        <w:rPr>
          <w:rFonts w:ascii="Calibri" w:hAnsi="Calibri" w:cs="Calibri"/>
        </w:rPr>
        <w:t xml:space="preserve"> части 1 настоящей статьи оформляются правовым актом государственного органа, а в соответствии с </w:t>
      </w:r>
      <w:hyperlink r:id="rId190" w:history="1">
        <w:r>
          <w:rPr>
            <w:rFonts w:ascii="Calibri" w:hAnsi="Calibri" w:cs="Calibri"/>
            <w:color w:val="0000FF"/>
          </w:rPr>
          <w:t>пунктами 5</w:t>
        </w:r>
      </w:hyperlink>
      <w:r>
        <w:rPr>
          <w:rFonts w:ascii="Calibri" w:hAnsi="Calibri" w:cs="Calibri"/>
        </w:rPr>
        <w:t xml:space="preserve"> - </w:t>
      </w:r>
      <w:hyperlink r:id="rId191" w:history="1">
        <w:r>
          <w:rPr>
            <w:rFonts w:ascii="Calibri" w:hAnsi="Calibri" w:cs="Calibri"/>
            <w:color w:val="0000FF"/>
          </w:rPr>
          <w:t>9</w:t>
        </w:r>
      </w:hyperlink>
      <w:r>
        <w:rPr>
          <w:rFonts w:ascii="Calibri" w:hAnsi="Calibri" w:cs="Calibri"/>
        </w:rPr>
        <w:t xml:space="preserve"> части 1 настоящей статьи - нормативными правовыми актами Российской Федерации. Соответствующая запись о поощрении или награждении вносится в трудовую книжку и личное дело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Законами и иными нормативными правовыми актами субъекта Российской Федерации устанавливаются порядок и условия выплаты единовременного поощрения государственным гражданским служащим субъекта Российской Федерации с учетом положений настоящей статьи.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56. Служебная дисциплина на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57. Дисциплинарные взыскания</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За совершение дисциплинарного проступка, то есть за неисполнение или ненадлежащее исполнение гражданским служащим по его вине возложенных на него должностных обязанностей, представитель нанимателя имеет право применить следующие дисциплинарные взыскания: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замечание;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выговор;</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предупреждение о неполном должностном соответствии;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освобождение от замещаемой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увольнение с гражданской службы по основаниям, установленным </w:t>
      </w:r>
      <w:hyperlink r:id="rId192" w:history="1">
        <w:r>
          <w:rPr>
            <w:rFonts w:ascii="Calibri" w:hAnsi="Calibri" w:cs="Calibri"/>
            <w:color w:val="0000FF"/>
          </w:rPr>
          <w:t>пунктом 2,</w:t>
        </w:r>
      </w:hyperlink>
      <w:r>
        <w:rPr>
          <w:rFonts w:ascii="Calibri" w:hAnsi="Calibri" w:cs="Calibri"/>
        </w:rPr>
        <w:t xml:space="preserve"> </w:t>
      </w:r>
      <w:hyperlink r:id="rId193" w:history="1">
        <w:r>
          <w:rPr>
            <w:rFonts w:ascii="Calibri" w:hAnsi="Calibri" w:cs="Calibri"/>
            <w:color w:val="0000FF"/>
          </w:rPr>
          <w:t>подпунктами "а"</w:t>
        </w:r>
      </w:hyperlink>
      <w:r>
        <w:rPr>
          <w:rFonts w:ascii="Calibri" w:hAnsi="Calibri" w:cs="Calibri"/>
        </w:rPr>
        <w:t xml:space="preserve"> - </w:t>
      </w:r>
      <w:hyperlink r:id="rId194" w:history="1">
        <w:r>
          <w:rPr>
            <w:rFonts w:ascii="Calibri" w:hAnsi="Calibri" w:cs="Calibri"/>
            <w:color w:val="0000FF"/>
          </w:rPr>
          <w:t>"г"</w:t>
        </w:r>
      </w:hyperlink>
      <w:r>
        <w:rPr>
          <w:rFonts w:ascii="Calibri" w:hAnsi="Calibri" w:cs="Calibri"/>
        </w:rPr>
        <w:t xml:space="preserve"> пункта 3, </w:t>
      </w:r>
      <w:hyperlink r:id="rId195" w:history="1">
        <w:r>
          <w:rPr>
            <w:rFonts w:ascii="Calibri" w:hAnsi="Calibri" w:cs="Calibri"/>
            <w:color w:val="0000FF"/>
          </w:rPr>
          <w:t>пунктами 5</w:t>
        </w:r>
      </w:hyperlink>
      <w:r>
        <w:rPr>
          <w:rFonts w:ascii="Calibri" w:hAnsi="Calibri" w:cs="Calibri"/>
        </w:rPr>
        <w:t xml:space="preserve"> и </w:t>
      </w:r>
      <w:hyperlink r:id="rId196" w:history="1">
        <w:r>
          <w:rPr>
            <w:rFonts w:ascii="Calibri" w:hAnsi="Calibri" w:cs="Calibri"/>
            <w:color w:val="0000FF"/>
          </w:rPr>
          <w:t>6</w:t>
        </w:r>
      </w:hyperlink>
      <w:r>
        <w:rPr>
          <w:rFonts w:ascii="Calibri" w:hAnsi="Calibri" w:cs="Calibri"/>
        </w:rPr>
        <w:t xml:space="preserve"> части 1 статьи 37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За каждый дисциплинарный проступок может быть применено только одно дисциплинарное взыскание.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58. Порядок применения и снятия дисциплинарного взыскания</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Перед применением дисциплинарного взыскания проводится служебная проверка.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Если в течение одного года со дня применения дисциплинарного взыскания гражданский служащий не подвергнут новому дисциплинарному взысканию, он считается не имеющим дисциплинарного взыскания.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При освобождении гражданского служащего от замещаемой должности гражданской службы в связи с дисциплинарным взысканием он включается в кадровый резерв для замещения иной должности гражданской службы на конкурсной основе.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59. Служебная проверка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Служебная проверка проводится по решению представителя нанимателя или по письменному заявлению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При проведении служебной проверки должны быть полностью, объективно и всесторонне установлены: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факт совершения гражданским служащим дисциплинарного проступка;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вина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причины и условия, способствовавшие совершению гражданским служащим дисциплинарного проступка;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характер и размер вреда, причиненного гражданским служащим в результате дисциплинарного проступка;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обстоятельства, послужившие основанием для письменного заявления гражданского служащего о проведении служебной проверки.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Представитель нанимателя, назначивший служебную проверку, обязан контролировать своевременность и правильность ее проведения.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Гражданский служащий, в отношении которого проводится служебная проверка, имеет право: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давать устные или письменные объяснения, представлять заявления, ходатайства и иные документы;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законом тайну.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В письменном заключении по результатам служебной проверки указываются: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факты и обстоятельства, установленные по результатам служебной проверки;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предложение о применении к гражданскому служащему дисциплинарного взыскания или о неприменении к нему дисциплинарного взыскания.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13. ФОРМИРОВАНИЕ КАДРОВОГО СОСТАВА</w:t>
      </w:r>
    </w:p>
    <w:p w:rsidR="00E45CC9" w:rsidRDefault="00E45CC9">
      <w:pPr>
        <w:pStyle w:val="ConsPlusTitle"/>
        <w:widowControl/>
        <w:jc w:val="center"/>
      </w:pPr>
      <w:r>
        <w:t>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60. Принципы и приоритетные направления формирования кадрового состава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Формирование кадрового состава гражданской службы в государственном органе обеспечивается на основе следующих принципов: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совершенствование профессионального мастерства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Приоритетными направлениями формирования кадрового состава гражданской службы являются: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профессиональная подготовка гражданских служащих, их переподготовка, повышение квалификации и стажировка в соответствии с программами профессионального развития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содействие должностному росту гражданских служащих на конкурсной основе;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ротация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формирование кадрового резерва на конкурсной основе и его эффективное использование;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применение современных кадровых технологий при поступлении на гражданскую службу и ее прохождении.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Перечень должностей гражданской службы, по которым предусматривается ротация гражданских служащих, и порядок ротации гражданских служащих утверждаются Президентом Российской Федерации.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197" w:history="1">
        <w:r>
          <w:rPr>
            <w:rFonts w:ascii="Calibri" w:hAnsi="Calibri" w:cs="Calibri"/>
            <w:color w:val="0000FF"/>
          </w:rPr>
          <w:t>законом</w:t>
        </w:r>
      </w:hyperlink>
      <w:r>
        <w:rPr>
          <w:rFonts w:ascii="Calibri" w:hAnsi="Calibri" w:cs="Calibri"/>
        </w:rPr>
        <w:t xml:space="preserve"> от 25.12.2008 N 280-ФЗ)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61. Профессиональная подготовка кадров для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Профессиональная подготовка кадров для гражданской службы осуществляется в образовательных учреждениях высшего профессионального и среднего профессионального образования в соответствии с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Заключение </w:t>
      </w:r>
      <w:hyperlink r:id="rId198" w:history="1">
        <w:r>
          <w:rPr>
            <w:rFonts w:ascii="Calibri" w:hAnsi="Calibri" w:cs="Calibri"/>
            <w:color w:val="0000FF"/>
          </w:rPr>
          <w:t>договора</w:t>
        </w:r>
      </w:hyperlink>
      <w:r>
        <w:rPr>
          <w:rFonts w:ascii="Calibri" w:hAnsi="Calibri" w:cs="Calibri"/>
        </w:rPr>
        <w:t xml:space="preserve"> на обучение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199" w:history="1">
        <w:r>
          <w:rPr>
            <w:rFonts w:ascii="Calibri" w:hAnsi="Calibri" w:cs="Calibri"/>
            <w:color w:val="0000FF"/>
          </w:rPr>
          <w:t>порядке</w:t>
        </w:r>
      </w:hyperlink>
      <w:r>
        <w:rPr>
          <w:rFonts w:ascii="Calibri" w:hAnsi="Calibri" w:cs="Calibri"/>
        </w:rPr>
        <w:t xml:space="preserve">,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w:t>
      </w:r>
      <w:r>
        <w:rPr>
          <w:rFonts w:ascii="Calibri" w:hAnsi="Calibri" w:cs="Calibri"/>
        </w:rPr>
        <w:lastRenderedPageBreak/>
        <w:t>власти и законодательством субъекта Российской Федерации. В рамках указанного договора, а также по согласованию образовательного учреждения профессионального образования с государственным органом в этом государственном органе осуществляются практика и стажировка обучающихся.</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0" w:history="1">
        <w:r>
          <w:rPr>
            <w:rFonts w:ascii="Calibri" w:hAnsi="Calibri" w:cs="Calibri"/>
            <w:color w:val="0000FF"/>
          </w:rPr>
          <w:t>закона</w:t>
        </w:r>
      </w:hyperlink>
      <w:r>
        <w:rPr>
          <w:rFonts w:ascii="Calibri" w:hAnsi="Calibri" w:cs="Calibri"/>
        </w:rPr>
        <w:t xml:space="preserve"> от 23.07.2008 N 160-ФЗ)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Координация подготовки кадров для гражданской службы осуществляется соответствующим органом по управлению государственной службой.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62. Профессиональная переподготовка, повышение квалификации и стажировка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Дополнительное профессиональное образование гражданского служащего включает в себя профессиональную переподготовку, повышение квалификации и стажировку.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Стажировка является как самостоятельным видом дополнительного профессионального образования гражданского служащего, так и частью его профессиональной переподготовки или повышения квалификации.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Профессиональная переподготовка, повышение квалификации и стажировка гражданского служащего осуществляются в течение всего периода прохождения им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Основанием для направления гражданского служащего на профессиональную переподготовку, повышение квалификации или стажировку являются: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гражданского служащего на иную должность гражданской службы в порядке должностного роста на конкурсной основе;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включение гражданского служащего в кадровый резерв на конкурсной основе;</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результаты аттестации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Повышение квалификации гражданского служащего осуществляется по мере необходимости, но не реже одного раза в три года.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Профессиональная переподготовка и повышение квалификации гражданского служащего осуществляются в имеющих государственную аккредитацию образовательных учреждениях высшего профессионального, среднего профессионального и дополнительного профессионального образования в соответствии с федеральными </w:t>
      </w:r>
      <w:hyperlink r:id="rId201" w:history="1">
        <w:r>
          <w:rPr>
            <w:rFonts w:ascii="Calibri" w:hAnsi="Calibri" w:cs="Calibri"/>
            <w:color w:val="0000FF"/>
          </w:rPr>
          <w:t>государственными требованиями</w:t>
        </w:r>
      </w:hyperlink>
      <w:r>
        <w:rPr>
          <w:rFonts w:ascii="Calibri" w:hAnsi="Calibri" w:cs="Calibri"/>
        </w:rPr>
        <w:t>.</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 ред. Федерального </w:t>
      </w:r>
      <w:hyperlink r:id="rId202" w:history="1">
        <w:r>
          <w:rPr>
            <w:rFonts w:ascii="Calibri" w:hAnsi="Calibri" w:cs="Calibri"/>
            <w:color w:val="0000FF"/>
          </w:rPr>
          <w:t>закона</w:t>
        </w:r>
      </w:hyperlink>
      <w:r>
        <w:rPr>
          <w:rFonts w:ascii="Calibri" w:hAnsi="Calibri" w:cs="Calibri"/>
        </w:rPr>
        <w:t xml:space="preserve"> от 01.12.2007 N 309-ФЗ)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Стажировка гражданского служащего осуществляется непосредственно в государственных органах и иных организациях.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Гражданский служащий также может получать дополнительное профессиональное образование за пределами территории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9. Профессиональная переподготовка, повышение квалификации и стажировка гражданского служащего осуществляются с отрывом, с частичным отрывом или без отрыва от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Вид, форма и продолжительность получения дополнительного профессионального образования устанавливаются представителем нанимателя в зависимости от группы и категории должности гражданской службы, замещаемой гражданским служащим, в </w:t>
      </w:r>
      <w:hyperlink r:id="rId203" w:history="1">
        <w:r>
          <w:rPr>
            <w:rFonts w:ascii="Calibri" w:hAnsi="Calibri" w:cs="Calibri"/>
            <w:color w:val="0000FF"/>
          </w:rPr>
          <w:t>порядке</w:t>
        </w:r>
      </w:hyperlink>
      <w:r>
        <w:rPr>
          <w:rFonts w:ascii="Calibri" w:hAnsi="Calibri" w:cs="Calibri"/>
        </w:rPr>
        <w:t>, определяемом Президентом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Прохождение гражданским служащим профессиональной переподготовки, повышения квалификации или стажировки подтверждается соответствующим документом государственного образца и является преимущественным основанием для включения гражданского служащего в кадровый резерв на конкурсной основе или продолжения замещения гражданским служащим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Гражданскому служащему, проходящему профессиональную переподготовку, повышение квалификации или стажировку, представителем нанимателя, образовательным учреждением профессионального образования, государственным органом или иной организацией обеспечиваются условия для освоения образовательной программы дополнительного профессионального образования.</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63. Государственный заказ на профессиональную переподготовку, повышение квалификации и стажировку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Государственный заказ на профессиональную переподготовку, повышение квалификации и стажировку гражданских служащих на очередной год включает в себя: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государственный заказ на профессиональную переподготовку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государственный заказ на повышение квалификации и стажировку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Размещение указанного государственного заказа осуществляется в порядке, предусмотренном Федеральным </w:t>
      </w:r>
      <w:hyperlink r:id="rId204" w:history="1">
        <w:r>
          <w:rPr>
            <w:rFonts w:ascii="Calibri" w:hAnsi="Calibri" w:cs="Calibri"/>
            <w:color w:val="0000FF"/>
          </w:rPr>
          <w:t>законом</w:t>
        </w:r>
      </w:hyperlink>
      <w:r>
        <w:rPr>
          <w:rFonts w:ascii="Calibri" w:hAnsi="Calibri" w:cs="Calibri"/>
        </w:rPr>
        <w:t xml:space="preserve"> от 21 июля 2005 года N 94-ФЗ "О размещении заказов на поставки товаров, выполнение работ, оказание услуг для государственных и муниципальных нужд", в образовательных учреждениях профессионального образования, имеющих лицензию на проведение профессиональной переподготовки и повышения квалификации гражданских служащих и государственную аккредитацию.</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5" w:history="1">
        <w:r>
          <w:rPr>
            <w:rFonts w:ascii="Calibri" w:hAnsi="Calibri" w:cs="Calibri"/>
            <w:color w:val="0000FF"/>
          </w:rPr>
          <w:t>закона</w:t>
        </w:r>
      </w:hyperlink>
      <w:r>
        <w:rPr>
          <w:rFonts w:ascii="Calibri" w:hAnsi="Calibri" w:cs="Calibri"/>
        </w:rPr>
        <w:t xml:space="preserve"> от 02.02.2006 N 19-ФЗ)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Формирование указанного государственного заказа осуществляется государственными органами по согласованию с соответствующим органом по управлению государственной службой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6" w:history="1">
        <w:r>
          <w:rPr>
            <w:rFonts w:ascii="Calibri" w:hAnsi="Calibri" w:cs="Calibri"/>
            <w:color w:val="0000FF"/>
          </w:rPr>
          <w:t>закона</w:t>
        </w:r>
      </w:hyperlink>
      <w:r>
        <w:rPr>
          <w:rFonts w:ascii="Calibri" w:hAnsi="Calibri" w:cs="Calibri"/>
        </w:rPr>
        <w:t xml:space="preserve"> от 02.02.2006 N 19-ФЗ)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Государственный заказ на профессиональную переподготовку, повышение квалификации и стажировку федеральных гражданских служащих, включая его объем и структуру, утверждается Правительством Российской Федерации после вступления в силу федерального закона о федеральном бюджете на соответствующий год.</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7" w:history="1">
        <w:r>
          <w:rPr>
            <w:rFonts w:ascii="Calibri" w:hAnsi="Calibri" w:cs="Calibri"/>
            <w:color w:val="0000FF"/>
          </w:rPr>
          <w:t>закона</w:t>
        </w:r>
      </w:hyperlink>
      <w:r>
        <w:rPr>
          <w:rFonts w:ascii="Calibri" w:hAnsi="Calibri" w:cs="Calibri"/>
        </w:rPr>
        <w:t xml:space="preserve"> от 02.02.2006 N 19-ФЗ)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Государственный заказ субъекта Российской Федерации на профессиональную переподготовку, повышение квалификации и стажировку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8" w:history="1">
        <w:r>
          <w:rPr>
            <w:rFonts w:ascii="Calibri" w:hAnsi="Calibri" w:cs="Calibri"/>
            <w:color w:val="0000FF"/>
          </w:rPr>
          <w:t>закона</w:t>
        </w:r>
      </w:hyperlink>
      <w:r>
        <w:rPr>
          <w:rFonts w:ascii="Calibri" w:hAnsi="Calibri" w:cs="Calibri"/>
        </w:rPr>
        <w:t xml:space="preserve"> от 02.02.2006 N 19-ФЗ)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Утратил силу. - Федеральный </w:t>
      </w:r>
      <w:hyperlink r:id="rId209" w:history="1">
        <w:r>
          <w:rPr>
            <w:rFonts w:ascii="Calibri" w:hAnsi="Calibri" w:cs="Calibri"/>
            <w:color w:val="0000FF"/>
          </w:rPr>
          <w:t>закон</w:t>
        </w:r>
      </w:hyperlink>
      <w:r>
        <w:rPr>
          <w:rFonts w:ascii="Calibri" w:hAnsi="Calibri" w:cs="Calibri"/>
        </w:rPr>
        <w:t xml:space="preserve"> от 02.02.2006 N 19-ФЗ.</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64. Кадровый резерв на гражданской службе</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С учетом поступивших заявлений гражданских служащих (граждан) формируются на конкурсной основе для замещения должностей гражданской службы федеральный кадровый резерв, кадровый резерв федерального государственного органа, кадровый резерв субъекта Российской Федерации и кадровый резерв государственного органа субъекта Российской Федерации (далее также - кадровый резерв).</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0" w:history="1">
        <w:r>
          <w:rPr>
            <w:rFonts w:ascii="Calibri" w:hAnsi="Calibri" w:cs="Calibri"/>
            <w:color w:val="0000FF"/>
          </w:rPr>
          <w:t>закона</w:t>
        </w:r>
      </w:hyperlink>
      <w:r>
        <w:rPr>
          <w:rFonts w:ascii="Calibri" w:hAnsi="Calibri" w:cs="Calibri"/>
        </w:rPr>
        <w:t xml:space="preserve"> от 28.12.2010 N 419-ФЗ)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Кадровый резерв формируется также в соответствии с пунктом 1 части 1 </w:t>
      </w:r>
      <w:hyperlink r:id="rId211" w:history="1">
        <w:r>
          <w:rPr>
            <w:rFonts w:ascii="Calibri" w:hAnsi="Calibri" w:cs="Calibri"/>
            <w:color w:val="0000FF"/>
          </w:rPr>
          <w:t>статьи 39</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Кадровый резерв формируется для замещения: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вакантной должности гражданской службы в государственном органе в порядке должностного роста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вакантной должности гражданской службы в другом государственном органе в порядке должностного роста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должности гражданской службы, назначение на которую и освобождение от которой гражданского служащего осуществляются Президентом Российской Федерации или Правительством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Включение гражданского служащего (гражданина) в кадровый резерв государственного органа для замещения должности гражданской службы осуществляется по результатам конкурса в порядке, предусмотренном </w:t>
      </w:r>
      <w:hyperlink r:id="rId212" w:history="1">
        <w:r>
          <w:rPr>
            <w:rFonts w:ascii="Calibri" w:hAnsi="Calibri" w:cs="Calibri"/>
            <w:color w:val="0000FF"/>
          </w:rPr>
          <w:t>статьей 22</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 с внесением соответствующей записи в личное дело гражданского служащего и иные документы, подтверждающие служебную деятельность гражданского служащего.</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На основе федерального кадрового резерва, кадрового резерва субъектов Российской Федерации, кадрового резерва федеральных государственных органов и кадрового резерва государственных органов субъектов Российской Федерации федеральным государственным органом по управлению государственной службой формируется Сводный кадровый резерв Российской Федерации для замещения вакантных должностей государственной гражданской службы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Вакантная должность гражданской службы замещается по решению представителя нанимателя гражданским служащим (гражданином), состоящим в кадровом резерве, сформированном на конкурсной основе. При отказе гражданского служащего (гражданина), состоящего в кадровом резерве, от предложенной должности вакантная должность замещается по конкурсу в соответствии со </w:t>
      </w:r>
      <w:hyperlink r:id="rId213" w:history="1">
        <w:r>
          <w:rPr>
            <w:rFonts w:ascii="Calibri" w:hAnsi="Calibri" w:cs="Calibri"/>
            <w:color w:val="0000FF"/>
          </w:rPr>
          <w:t>статьей 22</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Положение о кадровом резерве на гражданской службе утверждается соответственно Президентом Российской Федерации и нормативным правовым актом субъекта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14. ФИНАНСИРОВАНИЕ ГРАЖДАНСКОЙ СЛУЖБЫ.</w:t>
      </w:r>
    </w:p>
    <w:p w:rsidR="00E45CC9" w:rsidRDefault="00E45CC9">
      <w:pPr>
        <w:pStyle w:val="ConsPlusTitle"/>
        <w:widowControl/>
        <w:jc w:val="center"/>
      </w:pPr>
      <w:r>
        <w:t>ПРОГРАММЫ РАЗВИТИЯ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65. Финансирование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66. Программы развития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Развитие федеральной гражданской службы и гражданской службы субъектов Российской Федерации обеспечивается соответственно федеральными программами развития федеральной гражданской службы и программами развития гражданской службы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 целях совершенствования эффективности деятельности аппаратов (центральных аппаратов) федеральных государственных органов и аппаратов государственных органов субъектов Российской Федерации и профессиональной служебной деятельности гражданских служащих в отдельном государственном органе или в его самостоятельном структурном подразделении в рамках соответствующих программ развития гражданской службы могут проводиться эксперименты.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3. Порядок, условия и сроки проведения эксперимента в рамках соответствующих программ развития гражданской службы устанавливаются: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в отдельном федеральном государственном органе или в его самостоятельном структурном подразделении либо в его территориальном органе Президентом Российской Федерации или Правительством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в отдельном государственном органе субъекта Российской Федерации или в его самостоятельном структурном подразделении законом или иным нормативным правовым актом субъекта Российской Федерации.</w:t>
      </w:r>
    </w:p>
    <w:p w:rsidR="00E45CC9" w:rsidRDefault="00E45CC9">
      <w:pPr>
        <w:autoSpaceDE w:val="0"/>
        <w:autoSpaceDN w:val="0"/>
        <w:adjustRightInd w:val="0"/>
        <w:spacing w:after="0" w:line="240" w:lineRule="auto"/>
        <w:jc w:val="center"/>
        <w:rPr>
          <w:rFonts w:ascii="Calibri" w:hAnsi="Calibri" w:cs="Calibri"/>
        </w:rPr>
      </w:pPr>
    </w:p>
    <w:p w:rsidR="00E45CC9" w:rsidRDefault="00E45CC9">
      <w:pPr>
        <w:pStyle w:val="ConsPlusTitle"/>
        <w:widowControl/>
        <w:jc w:val="center"/>
        <w:outlineLvl w:val="0"/>
      </w:pPr>
      <w:r>
        <w:t>Глава 15. ГОСУДАРСТВЕННЫЙ НАДЗОР И КОНТРОЛЬ</w:t>
      </w:r>
    </w:p>
    <w:p w:rsidR="00E45CC9" w:rsidRDefault="00E45CC9">
      <w:pPr>
        <w:pStyle w:val="ConsPlusTitle"/>
        <w:widowControl/>
        <w:jc w:val="center"/>
      </w:pPr>
      <w:r>
        <w:t>ЗА СОБЛЮДЕНИЕМ ЗАКОНОДАТЕЛЬСТВА РОССИЙСКОЙ ФЕДЕРАЦИИ</w:t>
      </w:r>
    </w:p>
    <w:p w:rsidR="00E45CC9" w:rsidRDefault="00E45CC9">
      <w:pPr>
        <w:pStyle w:val="ConsPlusTitle"/>
        <w:widowControl/>
        <w:jc w:val="center"/>
      </w:pPr>
      <w:r>
        <w:t>О ГОСУДАРСТВЕННОЙ ГРАЖДАНСКОЙ СЛУЖБЕ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214" w:history="1">
        <w:r>
          <w:rPr>
            <w:rFonts w:ascii="Calibri" w:hAnsi="Calibri" w:cs="Calibri"/>
            <w:color w:val="0000FF"/>
          </w:rPr>
          <w:t>законом</w:t>
        </w:r>
      </w:hyperlink>
      <w:r>
        <w:rPr>
          <w:rFonts w:ascii="Calibri" w:hAnsi="Calibri" w:cs="Calibri"/>
        </w:rPr>
        <w:t>.</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68. Ответственность за нарушение законодательства Российской Федерации о государственной гражданской службе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законом и другими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16. РАССМОТРЕНИЕ ИНДИВИДУАЛЬНЫХ СЛУЖЕБНЫХ СПОРОВ</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69. Индивидуальный служебный спор</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70. Органы по рассмотрению индивидуальных служебных споров</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комиссией государственного органа по служебным спорам;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судом.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21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Комиссия государственного органа по служебным спорам (далее - комиссия по служебным спорам) образуется решением представителя нанимателя из равного числа </w:t>
      </w:r>
      <w:r>
        <w:rPr>
          <w:rFonts w:ascii="Calibri" w:hAnsi="Calibri" w:cs="Calibri"/>
        </w:rPr>
        <w:lastRenderedPageBreak/>
        <w:t>представителей выборного профсоюзного органа данного государственного органа и представителя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Представители представителя нанимателя назначаются в комиссию по служебным спорам представителем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Комиссия по служебным спорам избирает из своего состава председателя и секретаря комиссии.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пропуска по уважительным причинам срока, установленного </w:t>
      </w:r>
      <w:hyperlink r:id="rId216" w:history="1">
        <w:r>
          <w:rPr>
            <w:rFonts w:ascii="Calibri" w:hAnsi="Calibri" w:cs="Calibri"/>
            <w:color w:val="0000FF"/>
          </w:rPr>
          <w:t>частью 8</w:t>
        </w:r>
      </w:hyperlink>
      <w:r>
        <w:rPr>
          <w:rFonts w:ascii="Calibri" w:hAnsi="Calibri" w:cs="Calibri"/>
        </w:rP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Комиссия по служебным спорам обязана рассмотреть служебный спор в течение десяти календарных дней со дня подачи письменного заявления.</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14. Непосредственно в судах рассматриваются служебные споры по письменным заявлениям: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15. Непосредственно в судах рассматриваются также служебные споры:</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 неправомерном отказе в поступлении на гражданскую службу;</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2) по письменным заявлениям гражданских служащих, считающих, что они подверглись дискриминации.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 причиненного ему морального вреда. Размер возмещения определяется судом.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pStyle w:val="ConsPlusTitle"/>
        <w:widowControl/>
        <w:jc w:val="center"/>
        <w:outlineLvl w:val="0"/>
      </w:pPr>
      <w:r>
        <w:t>Глава 17. ВСТУПЛЕНИЕ В СИЛУ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71. Вступление в силу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по истечении шести месяцев после дня его официального опубликования, за исключением </w:t>
      </w:r>
      <w:hyperlink r:id="rId217" w:history="1">
        <w:r>
          <w:rPr>
            <w:rFonts w:ascii="Calibri" w:hAnsi="Calibri" w:cs="Calibri"/>
            <w:color w:val="0000FF"/>
          </w:rPr>
          <w:t>статей 50,</w:t>
        </w:r>
      </w:hyperlink>
      <w:r>
        <w:rPr>
          <w:rFonts w:ascii="Calibri" w:hAnsi="Calibri" w:cs="Calibri"/>
        </w:rPr>
        <w:t xml:space="preserve"> </w:t>
      </w:r>
      <w:hyperlink r:id="rId218" w:history="1">
        <w:r>
          <w:rPr>
            <w:rFonts w:ascii="Calibri" w:hAnsi="Calibri" w:cs="Calibri"/>
            <w:color w:val="0000FF"/>
          </w:rPr>
          <w:t>51</w:t>
        </w:r>
      </w:hyperlink>
      <w:r>
        <w:rPr>
          <w:rFonts w:ascii="Calibri" w:hAnsi="Calibri" w:cs="Calibri"/>
        </w:rPr>
        <w:t xml:space="preserve"> и </w:t>
      </w:r>
      <w:hyperlink r:id="rId219" w:history="1">
        <w:r>
          <w:rPr>
            <w:rFonts w:ascii="Calibri" w:hAnsi="Calibri" w:cs="Calibri"/>
            <w:color w:val="0000FF"/>
          </w:rPr>
          <w:t>55</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0" w:history="1">
        <w:r>
          <w:rPr>
            <w:rFonts w:ascii="Calibri" w:hAnsi="Calibri" w:cs="Calibri"/>
            <w:color w:val="0000FF"/>
          </w:rPr>
          <w:t>закона</w:t>
        </w:r>
      </w:hyperlink>
      <w:r>
        <w:rPr>
          <w:rFonts w:ascii="Calibri" w:hAnsi="Calibri" w:cs="Calibri"/>
        </w:rPr>
        <w:t xml:space="preserve"> от 25.12.2008 N 280-ФЗ)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221" w:history="1">
        <w:r>
          <w:rPr>
            <w:rFonts w:ascii="Calibri" w:hAnsi="Calibri" w:cs="Calibri"/>
            <w:color w:val="0000FF"/>
          </w:rPr>
          <w:t>закон</w:t>
        </w:r>
      </w:hyperlink>
      <w:r>
        <w:rPr>
          <w:rFonts w:ascii="Calibri" w:hAnsi="Calibri" w:cs="Calibri"/>
        </w:rPr>
        <w:t xml:space="preserve"> от 25.12.2008 N 280-ФЗ.</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Положения </w:t>
      </w:r>
      <w:hyperlink r:id="rId222" w:history="1">
        <w:r>
          <w:rPr>
            <w:rFonts w:ascii="Calibri" w:hAnsi="Calibri" w:cs="Calibri"/>
            <w:color w:val="0000FF"/>
          </w:rPr>
          <w:t>статей 50,</w:t>
        </w:r>
      </w:hyperlink>
      <w:r>
        <w:rPr>
          <w:rFonts w:ascii="Calibri" w:hAnsi="Calibri" w:cs="Calibri"/>
        </w:rPr>
        <w:t xml:space="preserve"> </w:t>
      </w:r>
      <w:hyperlink r:id="rId223" w:history="1">
        <w:r>
          <w:rPr>
            <w:rFonts w:ascii="Calibri" w:hAnsi="Calibri" w:cs="Calibri"/>
            <w:color w:val="0000FF"/>
          </w:rPr>
          <w:t>51</w:t>
        </w:r>
      </w:hyperlink>
      <w:r>
        <w:rPr>
          <w:rFonts w:ascii="Calibri" w:hAnsi="Calibri" w:cs="Calibri"/>
        </w:rPr>
        <w:t xml:space="preserve"> и </w:t>
      </w:r>
      <w:hyperlink r:id="rId224" w:history="1">
        <w:r>
          <w:rPr>
            <w:rFonts w:ascii="Calibri" w:hAnsi="Calibri" w:cs="Calibri"/>
            <w:color w:val="0000FF"/>
          </w:rPr>
          <w:t>55</w:t>
        </w:r>
      </w:hyperlink>
      <w:r>
        <w:rPr>
          <w:rFonts w:ascii="Calibri" w:hAnsi="Calibri" w:cs="Calibri"/>
        </w:rP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225" w:history="1">
        <w:r>
          <w:rPr>
            <w:rFonts w:ascii="Calibri" w:hAnsi="Calibri" w:cs="Calibri"/>
            <w:color w:val="0000FF"/>
          </w:rPr>
          <w:t>указа</w:t>
        </w:r>
      </w:hyperlink>
      <w:r>
        <w:rPr>
          <w:rFonts w:ascii="Calibri" w:hAnsi="Calibri" w:cs="Calibri"/>
        </w:rPr>
        <w:t xml:space="preserve"> Президента Российской Федерации о денежном содержании федеральных гражданских служащих.</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Порядок вступления в силу </w:t>
      </w:r>
      <w:hyperlink r:id="rId226" w:history="1">
        <w:r>
          <w:rPr>
            <w:rFonts w:ascii="Calibri" w:hAnsi="Calibri" w:cs="Calibri"/>
            <w:color w:val="0000FF"/>
          </w:rPr>
          <w:t>статей 50,</w:t>
        </w:r>
      </w:hyperlink>
      <w:r>
        <w:rPr>
          <w:rFonts w:ascii="Calibri" w:hAnsi="Calibri" w:cs="Calibri"/>
        </w:rPr>
        <w:t xml:space="preserve"> </w:t>
      </w:r>
      <w:hyperlink r:id="rId227" w:history="1">
        <w:r>
          <w:rPr>
            <w:rFonts w:ascii="Calibri" w:hAnsi="Calibri" w:cs="Calibri"/>
            <w:color w:val="0000FF"/>
          </w:rPr>
          <w:t>51</w:t>
        </w:r>
      </w:hyperlink>
      <w:r>
        <w:rPr>
          <w:rFonts w:ascii="Calibri" w:hAnsi="Calibri" w:cs="Calibri"/>
        </w:rPr>
        <w:t xml:space="preserve"> и </w:t>
      </w:r>
      <w:hyperlink r:id="rId228" w:history="1">
        <w:r>
          <w:rPr>
            <w:rFonts w:ascii="Calibri" w:hAnsi="Calibri" w:cs="Calibri"/>
            <w:color w:val="0000FF"/>
          </w:rPr>
          <w:t>55</w:t>
        </w:r>
      </w:hyperlink>
      <w:r>
        <w:rPr>
          <w:rFonts w:ascii="Calibri" w:hAnsi="Calibri" w:cs="Calibri"/>
        </w:rP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r:id="rId229" w:history="1">
        <w:r>
          <w:rPr>
            <w:rFonts w:ascii="Calibri" w:hAnsi="Calibri" w:cs="Calibri"/>
            <w:color w:val="0000FF"/>
          </w:rPr>
          <w:t>статьей 11</w:t>
        </w:r>
      </w:hyperlink>
      <w:r>
        <w:rPr>
          <w:rFonts w:ascii="Calibri" w:hAnsi="Calibri" w:cs="Calibri"/>
        </w:rPr>
        <w:t xml:space="preserve">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72. Признание утратившими силу отдельных законодательных актов</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 со дня вступления в силу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Федеральный </w:t>
      </w:r>
      <w:hyperlink r:id="rId230" w:history="1">
        <w:r>
          <w:rPr>
            <w:rFonts w:ascii="Calibri" w:hAnsi="Calibri" w:cs="Calibri"/>
            <w:color w:val="0000FF"/>
          </w:rPr>
          <w:t>закон</w:t>
        </w:r>
      </w:hyperlink>
      <w:r>
        <w:rPr>
          <w:rFonts w:ascii="Calibri" w:hAnsi="Calibri" w:cs="Calibri"/>
        </w:rP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Федеральный </w:t>
      </w:r>
      <w:hyperlink r:id="rId231" w:history="1">
        <w:r>
          <w:rPr>
            <w:rFonts w:ascii="Calibri" w:hAnsi="Calibri" w:cs="Calibri"/>
            <w:color w:val="0000FF"/>
          </w:rPr>
          <w:t>закон</w:t>
        </w:r>
      </w:hyperlink>
      <w:r>
        <w:rPr>
          <w:rFonts w:ascii="Calibri" w:hAnsi="Calibri" w:cs="Calibri"/>
        </w:rP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32" w:history="1">
        <w:r>
          <w:rPr>
            <w:rFonts w:ascii="Calibri" w:hAnsi="Calibri" w:cs="Calibri"/>
            <w:color w:val="0000FF"/>
          </w:rPr>
          <w:t>статью 1</w:t>
        </w:r>
      </w:hyperlink>
      <w:r>
        <w:rPr>
          <w:rFonts w:ascii="Calibri" w:hAnsi="Calibri" w:cs="Calibri"/>
        </w:rP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73. Применение законов и иных нормативных правовых актов, содержащих нормы трудового права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ind w:firstLine="540"/>
        <w:jc w:val="both"/>
        <w:rPr>
          <w:rFonts w:ascii="Calibri" w:hAnsi="Calibri" w:cs="Calibri"/>
        </w:rPr>
      </w:pPr>
      <w:r>
        <w:rPr>
          <w:rFonts w:ascii="Calibri" w:hAnsi="Calibri" w:cs="Calibri"/>
        </w:rP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E45CC9" w:rsidRDefault="00E45CC9">
      <w:pPr>
        <w:autoSpaceDE w:val="0"/>
        <w:autoSpaceDN w:val="0"/>
        <w:adjustRightInd w:val="0"/>
        <w:spacing w:after="0" w:line="240" w:lineRule="auto"/>
        <w:ind w:firstLine="540"/>
        <w:jc w:val="both"/>
        <w:rPr>
          <w:rFonts w:ascii="Calibri" w:hAnsi="Calibri" w:cs="Calibri"/>
        </w:rPr>
      </w:pP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45CC9" w:rsidRDefault="00E45CC9">
      <w:pPr>
        <w:autoSpaceDE w:val="0"/>
        <w:autoSpaceDN w:val="0"/>
        <w:adjustRightInd w:val="0"/>
        <w:spacing w:after="0" w:line="240" w:lineRule="auto"/>
        <w:jc w:val="right"/>
        <w:rPr>
          <w:rFonts w:ascii="Calibri" w:hAnsi="Calibri" w:cs="Calibri"/>
        </w:rPr>
      </w:pPr>
      <w:r>
        <w:rPr>
          <w:rFonts w:ascii="Calibri" w:hAnsi="Calibri" w:cs="Calibri"/>
        </w:rPr>
        <w:t>В.ПУТИН</w:t>
      </w:r>
    </w:p>
    <w:p w:rsidR="00E45CC9" w:rsidRDefault="00E45CC9">
      <w:pPr>
        <w:autoSpaceDE w:val="0"/>
        <w:autoSpaceDN w:val="0"/>
        <w:adjustRightInd w:val="0"/>
        <w:spacing w:after="0" w:line="240" w:lineRule="auto"/>
        <w:rPr>
          <w:rFonts w:ascii="Calibri" w:hAnsi="Calibri" w:cs="Calibri"/>
        </w:rPr>
      </w:pPr>
      <w:r>
        <w:rPr>
          <w:rFonts w:ascii="Calibri" w:hAnsi="Calibri" w:cs="Calibri"/>
        </w:rPr>
        <w:t>Москва, Кремль</w:t>
      </w:r>
    </w:p>
    <w:p w:rsidR="00E45CC9" w:rsidRDefault="00E45CC9">
      <w:pPr>
        <w:autoSpaceDE w:val="0"/>
        <w:autoSpaceDN w:val="0"/>
        <w:adjustRightInd w:val="0"/>
        <w:spacing w:after="0" w:line="240" w:lineRule="auto"/>
        <w:rPr>
          <w:rFonts w:ascii="Calibri" w:hAnsi="Calibri" w:cs="Calibri"/>
        </w:rPr>
      </w:pPr>
      <w:r>
        <w:rPr>
          <w:rFonts w:ascii="Calibri" w:hAnsi="Calibri" w:cs="Calibri"/>
        </w:rPr>
        <w:t>27 июля 2004 года</w:t>
      </w:r>
    </w:p>
    <w:p w:rsidR="00E45CC9" w:rsidRDefault="00E45CC9">
      <w:pPr>
        <w:autoSpaceDE w:val="0"/>
        <w:autoSpaceDN w:val="0"/>
        <w:adjustRightInd w:val="0"/>
        <w:spacing w:after="0" w:line="240" w:lineRule="auto"/>
        <w:rPr>
          <w:rFonts w:ascii="Calibri" w:hAnsi="Calibri" w:cs="Calibri"/>
        </w:rPr>
      </w:pPr>
      <w:r>
        <w:rPr>
          <w:rFonts w:ascii="Calibri" w:hAnsi="Calibri" w:cs="Calibri"/>
        </w:rPr>
        <w:t>N 79-ФЗ</w:t>
      </w:r>
    </w:p>
    <w:p w:rsidR="00E45CC9" w:rsidRDefault="00E45CC9">
      <w:pPr>
        <w:autoSpaceDE w:val="0"/>
        <w:autoSpaceDN w:val="0"/>
        <w:adjustRightInd w:val="0"/>
        <w:spacing w:after="0" w:line="240" w:lineRule="auto"/>
        <w:rPr>
          <w:rFonts w:ascii="Calibri" w:hAnsi="Calibri" w:cs="Calibri"/>
        </w:rPr>
      </w:pPr>
    </w:p>
    <w:p w:rsidR="00140ED9" w:rsidRDefault="00140ED9">
      <w:bookmarkStart w:id="0" w:name="_GoBack"/>
      <w:bookmarkEnd w:id="0"/>
    </w:p>
    <w:sectPr w:rsidR="00140ED9" w:rsidSect="004C42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E45CC9"/>
    <w:rsid w:val="00140ED9"/>
    <w:rsid w:val="00414D9E"/>
    <w:rsid w:val="00A557CC"/>
    <w:rsid w:val="00E45C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D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5CC9"/>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E45C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45CC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45CC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E45C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5CC9"/>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E45C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45CC9"/>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45CC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E45CC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main?base=LAW;n=108752;fld=134;dst=100409" TargetMode="External"/><Relationship Id="rId21" Type="http://schemas.openxmlformats.org/officeDocument/2006/relationships/hyperlink" Target="consultantplus://offline/main?base=LAW;n=2875;fld=134;dst=100284" TargetMode="External"/><Relationship Id="rId42" Type="http://schemas.openxmlformats.org/officeDocument/2006/relationships/hyperlink" Target="consultantplus://offline/main?base=LAW;n=113644;fld=134" TargetMode="External"/><Relationship Id="rId63" Type="http://schemas.openxmlformats.org/officeDocument/2006/relationships/hyperlink" Target="consultantplus://offline/main?base=LAW;n=110205;fld=134;dst=102357" TargetMode="External"/><Relationship Id="rId84" Type="http://schemas.openxmlformats.org/officeDocument/2006/relationships/hyperlink" Target="consultantplus://offline/main?base=LAW;n=97515;fld=134;dst=100008" TargetMode="External"/><Relationship Id="rId138" Type="http://schemas.openxmlformats.org/officeDocument/2006/relationships/hyperlink" Target="consultantplus://offline/main?base=LAW;n=108668;fld=134;dst=100017" TargetMode="External"/><Relationship Id="rId159" Type="http://schemas.openxmlformats.org/officeDocument/2006/relationships/hyperlink" Target="consultantplus://offline/main?base=LAW;n=85822;fld=134;dst=100007" TargetMode="External"/><Relationship Id="rId170" Type="http://schemas.openxmlformats.org/officeDocument/2006/relationships/hyperlink" Target="consultantplus://offline/main?base=LAW;n=73335;fld=134;dst=100017" TargetMode="External"/><Relationship Id="rId191" Type="http://schemas.openxmlformats.org/officeDocument/2006/relationships/hyperlink" Target="consultantplus://offline/main?base=LAW;n=108752;fld=134;dst=100638" TargetMode="External"/><Relationship Id="rId205" Type="http://schemas.openxmlformats.org/officeDocument/2006/relationships/hyperlink" Target="consultantplus://offline/main?base=LAW;n=83425;fld=134;dst=100312" TargetMode="External"/><Relationship Id="rId226" Type="http://schemas.openxmlformats.org/officeDocument/2006/relationships/hyperlink" Target="consultantplus://offline/main?base=LAW;n=108752;fld=134;dst=100552" TargetMode="External"/><Relationship Id="rId107" Type="http://schemas.openxmlformats.org/officeDocument/2006/relationships/hyperlink" Target="consultantplus://offline/main?base=LAW;n=83413;fld=134;dst=100030" TargetMode="External"/><Relationship Id="rId11" Type="http://schemas.openxmlformats.org/officeDocument/2006/relationships/hyperlink" Target="consultantplus://offline/main?base=LAW;n=89548;fld=134;dst=100171" TargetMode="External"/><Relationship Id="rId32" Type="http://schemas.openxmlformats.org/officeDocument/2006/relationships/hyperlink" Target="consultantplus://offline/main?base=LAW;n=108752;fld=134;dst=100840" TargetMode="External"/><Relationship Id="rId53" Type="http://schemas.openxmlformats.org/officeDocument/2006/relationships/hyperlink" Target="consultantplus://offline/main?base=LAW;n=113696;fld=134;dst=100163" TargetMode="External"/><Relationship Id="rId74" Type="http://schemas.openxmlformats.org/officeDocument/2006/relationships/hyperlink" Target="consultantplus://offline/main?base=LAW;n=82959;fld=134;dst=100084" TargetMode="External"/><Relationship Id="rId128" Type="http://schemas.openxmlformats.org/officeDocument/2006/relationships/hyperlink" Target="consultantplus://offline/main?base=LAW;n=113708;fld=134;dst=100128" TargetMode="External"/><Relationship Id="rId149" Type="http://schemas.openxmlformats.org/officeDocument/2006/relationships/hyperlink" Target="consultantplus://offline/main?base=LAW;n=108752;fld=134;dst=100789" TargetMode="External"/><Relationship Id="rId5" Type="http://schemas.openxmlformats.org/officeDocument/2006/relationships/hyperlink" Target="consultantplus://offline/main?base=LAW;n=110228;fld=134;dst=100088" TargetMode="External"/><Relationship Id="rId95" Type="http://schemas.openxmlformats.org/officeDocument/2006/relationships/hyperlink" Target="consultantplus://offline/main?base=LAW;n=108752;fld=134;dst=100573" TargetMode="External"/><Relationship Id="rId160" Type="http://schemas.openxmlformats.org/officeDocument/2006/relationships/hyperlink" Target="consultantplus://offline/main?base=LAW;n=108752;fld=134;dst=100573" TargetMode="External"/><Relationship Id="rId181" Type="http://schemas.openxmlformats.org/officeDocument/2006/relationships/hyperlink" Target="consultantplus://offline/main?base=LAW;n=108752;fld=134;dst=100633" TargetMode="External"/><Relationship Id="rId216" Type="http://schemas.openxmlformats.org/officeDocument/2006/relationships/hyperlink" Target="consultantplus://offline/main?base=LAW;n=108752;fld=134;dst=100771" TargetMode="External"/><Relationship Id="rId22" Type="http://schemas.openxmlformats.org/officeDocument/2006/relationships/hyperlink" Target="consultantplus://offline/main?base=LAW;n=108681;fld=134;dst=100042" TargetMode="External"/><Relationship Id="rId43" Type="http://schemas.openxmlformats.org/officeDocument/2006/relationships/hyperlink" Target="consultantplus://offline/main?base=LAW;n=2875;fld=134" TargetMode="External"/><Relationship Id="rId64" Type="http://schemas.openxmlformats.org/officeDocument/2006/relationships/hyperlink" Target="consultantplus://offline/main?base=LAW;n=102793;fld=134;dst=100007" TargetMode="External"/><Relationship Id="rId118" Type="http://schemas.openxmlformats.org/officeDocument/2006/relationships/hyperlink" Target="consultantplus://offline/main?base=LAW;n=108752;fld=134;dst=100424" TargetMode="External"/><Relationship Id="rId139" Type="http://schemas.openxmlformats.org/officeDocument/2006/relationships/hyperlink" Target="consultantplus://offline/main?base=LAW;n=83726;fld=134;dst=100009" TargetMode="External"/><Relationship Id="rId80" Type="http://schemas.openxmlformats.org/officeDocument/2006/relationships/hyperlink" Target="consultantplus://offline/main?base=LAW;n=108752;fld=134;dst=100330" TargetMode="External"/><Relationship Id="rId85" Type="http://schemas.openxmlformats.org/officeDocument/2006/relationships/hyperlink" Target="consultantplus://offline/main?base=LAW;n=84844;fld=134;dst=100033" TargetMode="External"/><Relationship Id="rId150" Type="http://schemas.openxmlformats.org/officeDocument/2006/relationships/hyperlink" Target="consultantplus://offline/main?base=LAW;n=108752;fld=134;dst=100790" TargetMode="External"/><Relationship Id="rId155" Type="http://schemas.openxmlformats.org/officeDocument/2006/relationships/hyperlink" Target="consultantplus://offline/main?base=LAW;n=110680;fld=134;dst=100007" TargetMode="External"/><Relationship Id="rId171" Type="http://schemas.openxmlformats.org/officeDocument/2006/relationships/hyperlink" Target="consultantplus://offline/main?base=LAW;n=70451;fld=134;dst=100010" TargetMode="External"/><Relationship Id="rId176" Type="http://schemas.openxmlformats.org/officeDocument/2006/relationships/hyperlink" Target="consultantplus://offline/main?base=LAW;n=114162;fld=134;dst=100007" TargetMode="External"/><Relationship Id="rId192" Type="http://schemas.openxmlformats.org/officeDocument/2006/relationships/hyperlink" Target="consultantplus://offline/main?base=LAW;n=108752;fld=134;dst=100391" TargetMode="External"/><Relationship Id="rId197" Type="http://schemas.openxmlformats.org/officeDocument/2006/relationships/hyperlink" Target="consultantplus://offline/main?base=LAW;n=113696;fld=134;dst=100178" TargetMode="External"/><Relationship Id="rId206" Type="http://schemas.openxmlformats.org/officeDocument/2006/relationships/hyperlink" Target="consultantplus://offline/main?base=LAW;n=83425;fld=134;dst=100313" TargetMode="External"/><Relationship Id="rId227" Type="http://schemas.openxmlformats.org/officeDocument/2006/relationships/hyperlink" Target="consultantplus://offline/main?base=LAW;n=108752;fld=134;dst=100577" TargetMode="External"/><Relationship Id="rId201" Type="http://schemas.openxmlformats.org/officeDocument/2006/relationships/hyperlink" Target="consultantplus://offline/main?base=LAW;n=76824;fld=134;dst=100008" TargetMode="External"/><Relationship Id="rId222" Type="http://schemas.openxmlformats.org/officeDocument/2006/relationships/hyperlink" Target="consultantplus://offline/main?base=LAW;n=108752;fld=134;dst=100552" TargetMode="External"/><Relationship Id="rId12" Type="http://schemas.openxmlformats.org/officeDocument/2006/relationships/hyperlink" Target="consultantplus://offline/main?base=LAW;n=89588;fld=134;dst=100043" TargetMode="External"/><Relationship Id="rId17" Type="http://schemas.openxmlformats.org/officeDocument/2006/relationships/hyperlink" Target="consultantplus://offline/main?base=LAW;n=107281;fld=134;dst=100006" TargetMode="External"/><Relationship Id="rId33" Type="http://schemas.openxmlformats.org/officeDocument/2006/relationships/hyperlink" Target="consultantplus://offline/main?base=LAW;n=84970;fld=134" TargetMode="External"/><Relationship Id="rId38" Type="http://schemas.openxmlformats.org/officeDocument/2006/relationships/hyperlink" Target="consultantplus://offline/main?base=LAW;n=108752;fld=134;dst=100705" TargetMode="External"/><Relationship Id="rId59" Type="http://schemas.openxmlformats.org/officeDocument/2006/relationships/hyperlink" Target="consultantplus://offline/main?base=LAW;n=113696;fld=134;dst=100166" TargetMode="External"/><Relationship Id="rId103" Type="http://schemas.openxmlformats.org/officeDocument/2006/relationships/hyperlink" Target="consultantplus://offline/main?base=LAW;n=108752;fld=134;dst=100359" TargetMode="External"/><Relationship Id="rId108" Type="http://schemas.openxmlformats.org/officeDocument/2006/relationships/hyperlink" Target="consultantplus://offline/main?base=LAW;n=113623;fld=134;dst=100917" TargetMode="External"/><Relationship Id="rId124" Type="http://schemas.openxmlformats.org/officeDocument/2006/relationships/hyperlink" Target="consultantplus://offline/main?base=LAW;n=108752;fld=134;dst=100352" TargetMode="External"/><Relationship Id="rId129" Type="http://schemas.openxmlformats.org/officeDocument/2006/relationships/hyperlink" Target="consultantplus://offline/main?base=LAW;n=89548;fld=134;dst=100171" TargetMode="External"/><Relationship Id="rId54" Type="http://schemas.openxmlformats.org/officeDocument/2006/relationships/hyperlink" Target="consultantplus://offline/main?base=LAW;n=108752;fld=134;dst=100142" TargetMode="External"/><Relationship Id="rId70" Type="http://schemas.openxmlformats.org/officeDocument/2006/relationships/hyperlink" Target="consultantplus://offline/main?base=LAW;n=113696;fld=134;dst=100169" TargetMode="External"/><Relationship Id="rId75" Type="http://schemas.openxmlformats.org/officeDocument/2006/relationships/hyperlink" Target="consultantplus://offline/main?base=LAW;n=102816;fld=134;dst=100035" TargetMode="External"/><Relationship Id="rId91" Type="http://schemas.openxmlformats.org/officeDocument/2006/relationships/hyperlink" Target="consultantplus://offline/main?base=LAW;n=108752;fld=134;dst=100238" TargetMode="External"/><Relationship Id="rId96" Type="http://schemas.openxmlformats.org/officeDocument/2006/relationships/hyperlink" Target="consultantplus://offline/main?base=LAW;n=107281;fld=134;dst=100011" TargetMode="External"/><Relationship Id="rId140" Type="http://schemas.openxmlformats.org/officeDocument/2006/relationships/hyperlink" Target="consultantplus://offline/main?base=LAW;n=108752;fld=134;dst=100519" TargetMode="External"/><Relationship Id="rId145" Type="http://schemas.openxmlformats.org/officeDocument/2006/relationships/hyperlink" Target="consultantplus://offline/main?base=LAW;n=108752;fld=134;dst=100546" TargetMode="External"/><Relationship Id="rId161" Type="http://schemas.openxmlformats.org/officeDocument/2006/relationships/hyperlink" Target="consultantplus://offline/main?base=LAW;n=108752;fld=134;dst=100573" TargetMode="External"/><Relationship Id="rId166" Type="http://schemas.openxmlformats.org/officeDocument/2006/relationships/hyperlink" Target="consultantplus://offline/main?base=LAW;n=108752;fld=134;dst=100579" TargetMode="External"/><Relationship Id="rId182" Type="http://schemas.openxmlformats.org/officeDocument/2006/relationships/hyperlink" Target="consultantplus://offline/main?base=LAW;n=108752;fld=134;dst=100634" TargetMode="External"/><Relationship Id="rId187" Type="http://schemas.openxmlformats.org/officeDocument/2006/relationships/hyperlink" Target="consultantplus://offline/main?base=LAW;n=108752;fld=134;dst=100638" TargetMode="External"/><Relationship Id="rId217" Type="http://schemas.openxmlformats.org/officeDocument/2006/relationships/hyperlink" Target="consultantplus://offline/main?base=LAW;n=108752;fld=134;dst=100552" TargetMode="External"/><Relationship Id="rId1" Type="http://schemas.openxmlformats.org/officeDocument/2006/relationships/styles" Target="styles.xml"/><Relationship Id="rId6" Type="http://schemas.openxmlformats.org/officeDocument/2006/relationships/hyperlink" Target="consultantplus://offline/main?base=LAW;n=65754;fld=134;dst=100012" TargetMode="External"/><Relationship Id="rId212" Type="http://schemas.openxmlformats.org/officeDocument/2006/relationships/hyperlink" Target="consultantplus://offline/main?base=LAW;n=108752;fld=134;dst=100216" TargetMode="External"/><Relationship Id="rId233" Type="http://schemas.openxmlformats.org/officeDocument/2006/relationships/fontTable" Target="fontTable.xml"/><Relationship Id="rId23" Type="http://schemas.openxmlformats.org/officeDocument/2006/relationships/hyperlink" Target="consultantplus://offline/main?base=LAW;n=2875;fld=134" TargetMode="External"/><Relationship Id="rId28" Type="http://schemas.openxmlformats.org/officeDocument/2006/relationships/hyperlink" Target="consultantplus://offline/main?base=LAW;n=108668;fld=134;dst=100016" TargetMode="External"/><Relationship Id="rId49" Type="http://schemas.openxmlformats.org/officeDocument/2006/relationships/hyperlink" Target="consultantplus://offline/main?base=LAW;n=96619;fld=134;dst=100264" TargetMode="External"/><Relationship Id="rId114" Type="http://schemas.openxmlformats.org/officeDocument/2006/relationships/hyperlink" Target="consultantplus://offline/main?base=LAW;n=108752;fld=134;dst=100320" TargetMode="External"/><Relationship Id="rId119" Type="http://schemas.openxmlformats.org/officeDocument/2006/relationships/hyperlink" Target="consultantplus://offline/main?base=LAW;n=108752;fld=134;dst=100431" TargetMode="External"/><Relationship Id="rId44" Type="http://schemas.openxmlformats.org/officeDocument/2006/relationships/hyperlink" Target="consultantplus://offline/main?base=LAW;n=113704;fld=134;dst=101854" TargetMode="External"/><Relationship Id="rId60" Type="http://schemas.openxmlformats.org/officeDocument/2006/relationships/hyperlink" Target="consultantplus://offline/main?base=LAW;n=55795;fld=134;dst=100011" TargetMode="External"/><Relationship Id="rId65" Type="http://schemas.openxmlformats.org/officeDocument/2006/relationships/hyperlink" Target="consultantplus://offline/main?base=LAW;n=113696;fld=134;dst=100167" TargetMode="External"/><Relationship Id="rId81" Type="http://schemas.openxmlformats.org/officeDocument/2006/relationships/hyperlink" Target="consultantplus://offline/main?base=LAW;n=108752;fld=134;dst=100333" TargetMode="External"/><Relationship Id="rId86" Type="http://schemas.openxmlformats.org/officeDocument/2006/relationships/hyperlink" Target="consultantplus://offline/main?base=LAW;n=108752;fld=134;dst=100141" TargetMode="External"/><Relationship Id="rId130" Type="http://schemas.openxmlformats.org/officeDocument/2006/relationships/hyperlink" Target="consultantplus://offline/main?base=LAW;n=108752;fld=134;dst=100412" TargetMode="External"/><Relationship Id="rId135" Type="http://schemas.openxmlformats.org/officeDocument/2006/relationships/hyperlink" Target="consultantplus://offline/main?base=LAW;n=103290;fld=134;dst=100020" TargetMode="External"/><Relationship Id="rId151" Type="http://schemas.openxmlformats.org/officeDocument/2006/relationships/hyperlink" Target="consultantplus://offline/main?base=LAW;n=87417;fld=134" TargetMode="External"/><Relationship Id="rId156" Type="http://schemas.openxmlformats.org/officeDocument/2006/relationships/hyperlink" Target="consultantplus://offline/main?base=LAW;n=99982;fld=134;dst=100008" TargetMode="External"/><Relationship Id="rId177" Type="http://schemas.openxmlformats.org/officeDocument/2006/relationships/hyperlink" Target="consultantplus://offline/main?base=LAW;n=110680;fld=134;dst=100005" TargetMode="External"/><Relationship Id="rId198" Type="http://schemas.openxmlformats.org/officeDocument/2006/relationships/hyperlink" Target="consultantplus://offline/main?base=LAW;n=101792;fld=134;dst=100011" TargetMode="External"/><Relationship Id="rId172" Type="http://schemas.openxmlformats.org/officeDocument/2006/relationships/hyperlink" Target="consultantplus://offline/main?base=LAW;n=110233;fld=134" TargetMode="External"/><Relationship Id="rId193" Type="http://schemas.openxmlformats.org/officeDocument/2006/relationships/hyperlink" Target="consultantplus://offline/main?base=LAW;n=108752;fld=134;dst=100393" TargetMode="External"/><Relationship Id="rId202" Type="http://schemas.openxmlformats.org/officeDocument/2006/relationships/hyperlink" Target="consultantplus://offline/main?base=LAW;n=106466;fld=134;dst=100187" TargetMode="External"/><Relationship Id="rId207" Type="http://schemas.openxmlformats.org/officeDocument/2006/relationships/hyperlink" Target="consultantplus://offline/main?base=LAW;n=83425;fld=134;dst=100314" TargetMode="External"/><Relationship Id="rId223" Type="http://schemas.openxmlformats.org/officeDocument/2006/relationships/hyperlink" Target="consultantplus://offline/main?base=LAW;n=108752;fld=134;dst=100577" TargetMode="External"/><Relationship Id="rId228" Type="http://schemas.openxmlformats.org/officeDocument/2006/relationships/hyperlink" Target="consultantplus://offline/main?base=LAW;n=108752;fld=134;dst=100628" TargetMode="External"/><Relationship Id="rId13" Type="http://schemas.openxmlformats.org/officeDocument/2006/relationships/hyperlink" Target="consultantplus://offline/main?base=LAW;n=94109;fld=134;dst=100008" TargetMode="External"/><Relationship Id="rId18" Type="http://schemas.openxmlformats.org/officeDocument/2006/relationships/hyperlink" Target="consultantplus://offline/main?base=LAW;n=108668;fld=134;dst=100015" TargetMode="External"/><Relationship Id="rId39" Type="http://schemas.openxmlformats.org/officeDocument/2006/relationships/hyperlink" Target="consultantplus://offline/main?base=LAW;n=108752;fld=134;dst=100758" TargetMode="External"/><Relationship Id="rId109" Type="http://schemas.openxmlformats.org/officeDocument/2006/relationships/hyperlink" Target="consultantplus://offline/main?base=LAW;n=108752;fld=134;dst=100370" TargetMode="External"/><Relationship Id="rId34" Type="http://schemas.openxmlformats.org/officeDocument/2006/relationships/hyperlink" Target="consultantplus://offline/main?base=LAW;n=87417;fld=134" TargetMode="External"/><Relationship Id="rId50" Type="http://schemas.openxmlformats.org/officeDocument/2006/relationships/hyperlink" Target="consultantplus://offline/main?base=LAW;n=96619;fld=134;dst=100279" TargetMode="External"/><Relationship Id="rId55" Type="http://schemas.openxmlformats.org/officeDocument/2006/relationships/hyperlink" Target="consultantplus://offline/main?base=LAW;n=108752;fld=134;dst=100142" TargetMode="External"/><Relationship Id="rId76" Type="http://schemas.openxmlformats.org/officeDocument/2006/relationships/hyperlink" Target="consultantplus://offline/main?base=LAW;n=107281;fld=134;dst=100007" TargetMode="External"/><Relationship Id="rId97" Type="http://schemas.openxmlformats.org/officeDocument/2006/relationships/hyperlink" Target="consultantplus://offline/main?base=LAW;n=107281;fld=134;dst=100012" TargetMode="External"/><Relationship Id="rId104" Type="http://schemas.openxmlformats.org/officeDocument/2006/relationships/hyperlink" Target="consultantplus://offline/main?base=LAW;n=108752;fld=134;dst=100338" TargetMode="External"/><Relationship Id="rId120" Type="http://schemas.openxmlformats.org/officeDocument/2006/relationships/hyperlink" Target="consultantplus://offline/main?base=LAW;n=108752;fld=134;dst=100154" TargetMode="External"/><Relationship Id="rId125" Type="http://schemas.openxmlformats.org/officeDocument/2006/relationships/hyperlink" Target="consultantplus://offline/main?base=LAW;n=89588;fld=134;dst=100043" TargetMode="External"/><Relationship Id="rId141" Type="http://schemas.openxmlformats.org/officeDocument/2006/relationships/hyperlink" Target="consultantplus://offline/main?base=LAW;n=108752;fld=134;dst=100644" TargetMode="External"/><Relationship Id="rId146" Type="http://schemas.openxmlformats.org/officeDocument/2006/relationships/hyperlink" Target="consultantplus://offline/main?base=LAW;n=108752;fld=134;dst=100758" TargetMode="External"/><Relationship Id="rId167" Type="http://schemas.openxmlformats.org/officeDocument/2006/relationships/hyperlink" Target="consultantplus://offline/main?base=LAW;n=108752;fld=134;dst=100573" TargetMode="External"/><Relationship Id="rId188" Type="http://schemas.openxmlformats.org/officeDocument/2006/relationships/hyperlink" Target="consultantplus://offline/main?base=LAW;n=108752;fld=134;dst=100630" TargetMode="External"/><Relationship Id="rId7" Type="http://schemas.openxmlformats.org/officeDocument/2006/relationships/hyperlink" Target="consultantplus://offline/main?base=LAW;n=106466;fld=134;dst=100187" TargetMode="External"/><Relationship Id="rId71" Type="http://schemas.openxmlformats.org/officeDocument/2006/relationships/hyperlink" Target="consultantplus://offline/main?base=LAW;n=97291;fld=134;dst=100024" TargetMode="External"/><Relationship Id="rId92" Type="http://schemas.openxmlformats.org/officeDocument/2006/relationships/hyperlink" Target="consultantplus://offline/main?base=LAW;n=51834;fld=134;dst=100016" TargetMode="External"/><Relationship Id="rId162" Type="http://schemas.openxmlformats.org/officeDocument/2006/relationships/hyperlink" Target="consultantplus://offline/main?base=LAW;n=110680;fld=134;dst=100005" TargetMode="External"/><Relationship Id="rId183" Type="http://schemas.openxmlformats.org/officeDocument/2006/relationships/hyperlink" Target="consultantplus://offline/main?base=LAW;n=108752;fld=134;dst=100638" TargetMode="External"/><Relationship Id="rId213" Type="http://schemas.openxmlformats.org/officeDocument/2006/relationships/hyperlink" Target="consultantplus://offline/main?base=LAW;n=108752;fld=134;dst=100216" TargetMode="External"/><Relationship Id="rId218" Type="http://schemas.openxmlformats.org/officeDocument/2006/relationships/hyperlink" Target="consultantplus://offline/main?base=LAW;n=108752;fld=134;dst=100577" TargetMode="External"/><Relationship Id="rId234"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consultantplus://offline/main?base=LAW;n=94987;fld=134;dst=100008" TargetMode="External"/><Relationship Id="rId24" Type="http://schemas.openxmlformats.org/officeDocument/2006/relationships/hyperlink" Target="consultantplus://offline/main?base=LAW;n=2875;fld=134" TargetMode="External"/><Relationship Id="rId40" Type="http://schemas.openxmlformats.org/officeDocument/2006/relationships/hyperlink" Target="consultantplus://offline/main?base=LAW;n=84613;fld=134" TargetMode="External"/><Relationship Id="rId45" Type="http://schemas.openxmlformats.org/officeDocument/2006/relationships/hyperlink" Target="consultantplus://offline/main?base=LAW;n=108752;fld=134;dst=100820" TargetMode="External"/><Relationship Id="rId66" Type="http://schemas.openxmlformats.org/officeDocument/2006/relationships/hyperlink" Target="consultantplus://offline/main?base=LAW;n=89509;fld=134;dst=100013" TargetMode="External"/><Relationship Id="rId87" Type="http://schemas.openxmlformats.org/officeDocument/2006/relationships/hyperlink" Target="consultantplus://offline/main?base=LAW;n=108752;fld=134;dst=100758" TargetMode="External"/><Relationship Id="rId110" Type="http://schemas.openxmlformats.org/officeDocument/2006/relationships/hyperlink" Target="consultantplus://offline/main?base=LAW;n=108752;fld=134;dst=100372" TargetMode="External"/><Relationship Id="rId115" Type="http://schemas.openxmlformats.org/officeDocument/2006/relationships/hyperlink" Target="consultantplus://offline/main?base=LAW;n=108752;fld=134;dst=100317" TargetMode="External"/><Relationship Id="rId131" Type="http://schemas.openxmlformats.org/officeDocument/2006/relationships/hyperlink" Target="consultantplus://offline/main?base=LAW;n=108752;fld=134;dst=100411" TargetMode="External"/><Relationship Id="rId136" Type="http://schemas.openxmlformats.org/officeDocument/2006/relationships/hyperlink" Target="consultantplus://offline/main?base=LAW;n=2875;fld=134" TargetMode="External"/><Relationship Id="rId157" Type="http://schemas.openxmlformats.org/officeDocument/2006/relationships/hyperlink" Target="consultantplus://offline/main?base=LAW;n=107826;fld=134;dst=100016" TargetMode="External"/><Relationship Id="rId178" Type="http://schemas.openxmlformats.org/officeDocument/2006/relationships/hyperlink" Target="consultantplus://offline/main?base=LAW;n=108752;fld=134;dst=100789" TargetMode="External"/><Relationship Id="rId61" Type="http://schemas.openxmlformats.org/officeDocument/2006/relationships/hyperlink" Target="consultantplus://offline/main?base=LAW;n=110228;fld=134;dst=100088" TargetMode="External"/><Relationship Id="rId82" Type="http://schemas.openxmlformats.org/officeDocument/2006/relationships/hyperlink" Target="consultantplus://offline/main?base=LAW;n=108752;fld=134;dst=100334" TargetMode="External"/><Relationship Id="rId152" Type="http://schemas.openxmlformats.org/officeDocument/2006/relationships/hyperlink" Target="consultantplus://offline/main?base=LAW;n=110680;fld=134;dst=100007" TargetMode="External"/><Relationship Id="rId173" Type="http://schemas.openxmlformats.org/officeDocument/2006/relationships/hyperlink" Target="consultantplus://offline/main?base=LAW;n=108752;fld=134;dst=100329" TargetMode="External"/><Relationship Id="rId194" Type="http://schemas.openxmlformats.org/officeDocument/2006/relationships/hyperlink" Target="consultantplus://offline/main?base=LAW;n=108752;fld=134;dst=100396" TargetMode="External"/><Relationship Id="rId199" Type="http://schemas.openxmlformats.org/officeDocument/2006/relationships/hyperlink" Target="consultantplus://offline/main?base=LAW;n=95283;fld=134;dst=100017" TargetMode="External"/><Relationship Id="rId203" Type="http://schemas.openxmlformats.org/officeDocument/2006/relationships/hyperlink" Target="consultantplus://offline/main?base=LAW;n=94693;fld=134;dst=100045" TargetMode="External"/><Relationship Id="rId208" Type="http://schemas.openxmlformats.org/officeDocument/2006/relationships/hyperlink" Target="consultantplus://offline/main?base=LAW;n=83425;fld=134;dst=100314" TargetMode="External"/><Relationship Id="rId229" Type="http://schemas.openxmlformats.org/officeDocument/2006/relationships/hyperlink" Target="consultantplus://offline/main?base=LAW;n=108752;fld=134;dst=100078" TargetMode="External"/><Relationship Id="rId19" Type="http://schemas.openxmlformats.org/officeDocument/2006/relationships/hyperlink" Target="consultantplus://offline/main?base=LAW;n=108965;fld=134;dst=100015" TargetMode="External"/><Relationship Id="rId224" Type="http://schemas.openxmlformats.org/officeDocument/2006/relationships/hyperlink" Target="consultantplus://offline/main?base=LAW;n=108752;fld=134;dst=100628" TargetMode="External"/><Relationship Id="rId14" Type="http://schemas.openxmlformats.org/officeDocument/2006/relationships/hyperlink" Target="consultantplus://offline/main?base=LAW;n=94987;fld=134;dst=100008" TargetMode="External"/><Relationship Id="rId30" Type="http://schemas.openxmlformats.org/officeDocument/2006/relationships/hyperlink" Target="consultantplus://offline/main?base=LAW;n=108752;fld=134;dst=100838" TargetMode="External"/><Relationship Id="rId35" Type="http://schemas.openxmlformats.org/officeDocument/2006/relationships/hyperlink" Target="consultantplus://offline/main?base=LAW;n=62122;fld=134;dst=100022" TargetMode="External"/><Relationship Id="rId56" Type="http://schemas.openxmlformats.org/officeDocument/2006/relationships/hyperlink" Target="consultantplus://offline/main?base=LAW;n=108739;fld=134;dst=100311" TargetMode="External"/><Relationship Id="rId77" Type="http://schemas.openxmlformats.org/officeDocument/2006/relationships/hyperlink" Target="consultantplus://offline/main?base=LAW;n=84844;fld=134;dst=100033" TargetMode="External"/><Relationship Id="rId100" Type="http://schemas.openxmlformats.org/officeDocument/2006/relationships/hyperlink" Target="consultantplus://offline/main?base=LAW;n=108752;fld=134;dst=100078" TargetMode="External"/><Relationship Id="rId105" Type="http://schemas.openxmlformats.org/officeDocument/2006/relationships/hyperlink" Target="consultantplus://offline/main?base=LAW;n=108752;fld=134;dst=100515" TargetMode="External"/><Relationship Id="rId126" Type="http://schemas.openxmlformats.org/officeDocument/2006/relationships/hyperlink" Target="consultantplus://offline/main?base=LAW;n=108752;fld=134;dst=11" TargetMode="External"/><Relationship Id="rId147" Type="http://schemas.openxmlformats.org/officeDocument/2006/relationships/hyperlink" Target="consultantplus://offline/main?base=LAW;n=51525;fld=134;dst=100016" TargetMode="External"/><Relationship Id="rId168" Type="http://schemas.openxmlformats.org/officeDocument/2006/relationships/hyperlink" Target="consultantplus://offline/main?base=LAW;n=110680;fld=134;dst=100020" TargetMode="External"/><Relationship Id="rId8" Type="http://schemas.openxmlformats.org/officeDocument/2006/relationships/hyperlink" Target="consultantplus://offline/main?base=LAW;n=75815;fld=134;dst=100015" TargetMode="External"/><Relationship Id="rId51" Type="http://schemas.openxmlformats.org/officeDocument/2006/relationships/hyperlink" Target="consultantplus://offline/main?base=LAW;n=110225;fld=134;dst=100615" TargetMode="External"/><Relationship Id="rId72" Type="http://schemas.openxmlformats.org/officeDocument/2006/relationships/hyperlink" Target="consultantplus://offline/main?base=LAW;n=55795;fld=134;dst=100011" TargetMode="External"/><Relationship Id="rId93" Type="http://schemas.openxmlformats.org/officeDocument/2006/relationships/hyperlink" Target="consultantplus://offline/main?base=LAW;n=108752;fld=134;dst=12" TargetMode="External"/><Relationship Id="rId98" Type="http://schemas.openxmlformats.org/officeDocument/2006/relationships/hyperlink" Target="consultantplus://offline/main?base=LAW;n=71834;fld=134;dst=100007" TargetMode="External"/><Relationship Id="rId121" Type="http://schemas.openxmlformats.org/officeDocument/2006/relationships/hyperlink" Target="consultantplus://offline/main?base=LAW;n=108752;fld=134;dst=100309" TargetMode="External"/><Relationship Id="rId142" Type="http://schemas.openxmlformats.org/officeDocument/2006/relationships/hyperlink" Target="consultantplus://offline/main?base=LAW;n=108752;fld=134;dst=100359" TargetMode="External"/><Relationship Id="rId163" Type="http://schemas.openxmlformats.org/officeDocument/2006/relationships/hyperlink" Target="consultantplus://offline/main?base=LAW;n=108752;fld=134;dst=100789" TargetMode="External"/><Relationship Id="rId184" Type="http://schemas.openxmlformats.org/officeDocument/2006/relationships/hyperlink" Target="consultantplus://offline/main?base=LAW;n=108752;fld=134;dst=100630" TargetMode="External"/><Relationship Id="rId189" Type="http://schemas.openxmlformats.org/officeDocument/2006/relationships/hyperlink" Target="consultantplus://offline/main?base=LAW;n=108752;fld=134;dst=100633" TargetMode="External"/><Relationship Id="rId219" Type="http://schemas.openxmlformats.org/officeDocument/2006/relationships/hyperlink" Target="consultantplus://offline/main?base=LAW;n=108752;fld=134;dst=100628" TargetMode="External"/><Relationship Id="rId3" Type="http://schemas.openxmlformats.org/officeDocument/2006/relationships/webSettings" Target="webSettings.xml"/><Relationship Id="rId214" Type="http://schemas.openxmlformats.org/officeDocument/2006/relationships/hyperlink" Target="consultantplus://offline/main?base=LAW;n=110234;fld=134" TargetMode="External"/><Relationship Id="rId230" Type="http://schemas.openxmlformats.org/officeDocument/2006/relationships/hyperlink" Target="consultantplus://offline/main?base=LAW;n=42432;fld=134" TargetMode="External"/><Relationship Id="rId235" Type="http://schemas.microsoft.com/office/2007/relationships/stylesWithEffects" Target="stylesWithEffects.xml"/><Relationship Id="rId25" Type="http://schemas.openxmlformats.org/officeDocument/2006/relationships/hyperlink" Target="consultantplus://offline/main?base=LAW;n=108681;fld=134" TargetMode="External"/><Relationship Id="rId46" Type="http://schemas.openxmlformats.org/officeDocument/2006/relationships/hyperlink" Target="consultantplus://offline/main?base=LAW;n=65754;fld=134;dst=100012" TargetMode="External"/><Relationship Id="rId67" Type="http://schemas.openxmlformats.org/officeDocument/2006/relationships/hyperlink" Target="consultantplus://offline/main?base=LAW;n=108752;fld=134;dst=100147" TargetMode="External"/><Relationship Id="rId116" Type="http://schemas.openxmlformats.org/officeDocument/2006/relationships/hyperlink" Target="consultantplus://offline/main?base=LAW;n=108752;fld=134;dst=100318" TargetMode="External"/><Relationship Id="rId137" Type="http://schemas.openxmlformats.org/officeDocument/2006/relationships/hyperlink" Target="consultantplus://offline/main?base=LAW;n=81091;fld=134;dst=100019" TargetMode="External"/><Relationship Id="rId158" Type="http://schemas.openxmlformats.org/officeDocument/2006/relationships/hyperlink" Target="consultantplus://offline/main?base=LAW;n=108965;fld=134;dst=100015" TargetMode="External"/><Relationship Id="rId20" Type="http://schemas.openxmlformats.org/officeDocument/2006/relationships/hyperlink" Target="consultantplus://offline/main?base=LAW;n=107826;fld=134;dst=100016" TargetMode="External"/><Relationship Id="rId41" Type="http://schemas.openxmlformats.org/officeDocument/2006/relationships/hyperlink" Target="consultantplus://offline/main?base=LAW;n=110233;fld=134" TargetMode="External"/><Relationship Id="rId62" Type="http://schemas.openxmlformats.org/officeDocument/2006/relationships/hyperlink" Target="consultantplus://offline/main?base=LAW;n=110228;fld=134;dst=100090" TargetMode="External"/><Relationship Id="rId83" Type="http://schemas.openxmlformats.org/officeDocument/2006/relationships/hyperlink" Target="consultantplus://offline/main?base=LAW;n=84844;fld=134;dst=100033" TargetMode="External"/><Relationship Id="rId88" Type="http://schemas.openxmlformats.org/officeDocument/2006/relationships/hyperlink" Target="consultantplus://offline/main?base=LAW;n=108752;fld=134;dst=100758" TargetMode="External"/><Relationship Id="rId111" Type="http://schemas.openxmlformats.org/officeDocument/2006/relationships/hyperlink" Target="consultantplus://offline/main?base=LAW;n=108752;fld=134;dst=100377" TargetMode="External"/><Relationship Id="rId132" Type="http://schemas.openxmlformats.org/officeDocument/2006/relationships/hyperlink" Target="consultantplus://offline/main?base=LAW;n=108752;fld=134;dst=100413" TargetMode="External"/><Relationship Id="rId153" Type="http://schemas.openxmlformats.org/officeDocument/2006/relationships/hyperlink" Target="consultantplus://offline/main?base=LAW;n=110680;fld=134;dst=100057" TargetMode="External"/><Relationship Id="rId174" Type="http://schemas.openxmlformats.org/officeDocument/2006/relationships/hyperlink" Target="consultantplus://offline/main?base=LAW;n=108476;fld=134;dst=100018" TargetMode="External"/><Relationship Id="rId179" Type="http://schemas.openxmlformats.org/officeDocument/2006/relationships/hyperlink" Target="consultantplus://offline/main?base=LAW;n=108752;fld=134;dst=100790" TargetMode="External"/><Relationship Id="rId195" Type="http://schemas.openxmlformats.org/officeDocument/2006/relationships/hyperlink" Target="consultantplus://offline/main?base=LAW;n=108752;fld=134;dst=100399" TargetMode="External"/><Relationship Id="rId209" Type="http://schemas.openxmlformats.org/officeDocument/2006/relationships/hyperlink" Target="consultantplus://offline/main?base=LAW;n=83425;fld=134;dst=100315" TargetMode="External"/><Relationship Id="rId190" Type="http://schemas.openxmlformats.org/officeDocument/2006/relationships/hyperlink" Target="consultantplus://offline/main?base=LAW;n=108752;fld=134;dst=100634" TargetMode="External"/><Relationship Id="rId204" Type="http://schemas.openxmlformats.org/officeDocument/2006/relationships/hyperlink" Target="consultantplus://offline/main?base=LAW;n=113353;fld=134" TargetMode="External"/><Relationship Id="rId220" Type="http://schemas.openxmlformats.org/officeDocument/2006/relationships/hyperlink" Target="consultantplus://offline/main?base=LAW;n=113696;fld=134;dst=100181" TargetMode="External"/><Relationship Id="rId225" Type="http://schemas.openxmlformats.org/officeDocument/2006/relationships/hyperlink" Target="consultantplus://offline/main?base=LAW;n=110680;fld=134" TargetMode="External"/><Relationship Id="rId15" Type="http://schemas.openxmlformats.org/officeDocument/2006/relationships/hyperlink" Target="consultantplus://offline/main?base=LAW;n=96794;fld=134;dst=100009" TargetMode="External"/><Relationship Id="rId36" Type="http://schemas.openxmlformats.org/officeDocument/2006/relationships/hyperlink" Target="consultantplus://offline/main?base=LAW;n=78971;fld=134" TargetMode="External"/><Relationship Id="rId57" Type="http://schemas.openxmlformats.org/officeDocument/2006/relationships/hyperlink" Target="consultantplus://offline/main?base=LAW;n=96794;fld=134;dst=100009" TargetMode="External"/><Relationship Id="rId106" Type="http://schemas.openxmlformats.org/officeDocument/2006/relationships/hyperlink" Target="consultantplus://offline/main?base=LAW;n=108403;fld=134;dst=1141" TargetMode="External"/><Relationship Id="rId127" Type="http://schemas.openxmlformats.org/officeDocument/2006/relationships/hyperlink" Target="consultantplus://offline/main?base=LAW;n=107281;fld=134;dst=100016" TargetMode="External"/><Relationship Id="rId10" Type="http://schemas.openxmlformats.org/officeDocument/2006/relationships/hyperlink" Target="consultantplus://offline/main?base=LAW;n=113696;fld=134;dst=100162" TargetMode="External"/><Relationship Id="rId31" Type="http://schemas.openxmlformats.org/officeDocument/2006/relationships/hyperlink" Target="consultantplus://offline/main?base=LAW;n=108752;fld=134;dst=100839" TargetMode="External"/><Relationship Id="rId52" Type="http://schemas.openxmlformats.org/officeDocument/2006/relationships/hyperlink" Target="consultantplus://offline/main?base=LAW;n=82959;fld=134" TargetMode="External"/><Relationship Id="rId73" Type="http://schemas.openxmlformats.org/officeDocument/2006/relationships/hyperlink" Target="consultantplus://offline/main?base=LAW;n=106807;fld=134;dst=100114" TargetMode="External"/><Relationship Id="rId78" Type="http://schemas.openxmlformats.org/officeDocument/2006/relationships/hyperlink" Target="consultantplus://offline/main?base=LAW;n=84844;fld=134;dst=100033" TargetMode="External"/><Relationship Id="rId94" Type="http://schemas.openxmlformats.org/officeDocument/2006/relationships/hyperlink" Target="consultantplus://offline/main?base=LAW;n=107281;fld=134;dst=100009" TargetMode="External"/><Relationship Id="rId99" Type="http://schemas.openxmlformats.org/officeDocument/2006/relationships/hyperlink" Target="consultantplus://offline/main?base=LAW;n=108752;fld=134;dst=100300" TargetMode="External"/><Relationship Id="rId101" Type="http://schemas.openxmlformats.org/officeDocument/2006/relationships/hyperlink" Target="consultantplus://offline/main?base=LAW;n=108752;fld=134;dst=100361" TargetMode="External"/><Relationship Id="rId122" Type="http://schemas.openxmlformats.org/officeDocument/2006/relationships/hyperlink" Target="consultantplus://offline/main?base=LAW;n=108752;fld=134;dst=100515" TargetMode="External"/><Relationship Id="rId143" Type="http://schemas.openxmlformats.org/officeDocument/2006/relationships/hyperlink" Target="consultantplus://offline/main?base=LAW;n=51512;fld=134;dst=100018" TargetMode="External"/><Relationship Id="rId148" Type="http://schemas.openxmlformats.org/officeDocument/2006/relationships/hyperlink" Target="consultantplus://offline/main?base=LAW;n=110680;fld=134;dst=100005" TargetMode="External"/><Relationship Id="rId164" Type="http://schemas.openxmlformats.org/officeDocument/2006/relationships/hyperlink" Target="consultantplus://offline/main?base=LAW;n=108752;fld=134;dst=100790" TargetMode="External"/><Relationship Id="rId169" Type="http://schemas.openxmlformats.org/officeDocument/2006/relationships/hyperlink" Target="consultantplus://offline/main?base=LAW;n=107743;fld=134" TargetMode="External"/><Relationship Id="rId185" Type="http://schemas.openxmlformats.org/officeDocument/2006/relationships/hyperlink" Target="consultantplus://offline/main?base=LAW;n=108752;fld=134;dst=100632" TargetMode="External"/><Relationship Id="rId4" Type="http://schemas.openxmlformats.org/officeDocument/2006/relationships/hyperlink" Target="consultantplus://offline/main?base=LAW;n=83425;fld=134;dst=100311" TargetMode="External"/><Relationship Id="rId9" Type="http://schemas.openxmlformats.org/officeDocument/2006/relationships/hyperlink" Target="consultantplus://offline/main?base=LAW;n=110225;fld=134;dst=100614" TargetMode="External"/><Relationship Id="rId180" Type="http://schemas.openxmlformats.org/officeDocument/2006/relationships/hyperlink" Target="consultantplus://offline/main?base=LAW;n=108752;fld=134;dst=100630" TargetMode="External"/><Relationship Id="rId210" Type="http://schemas.openxmlformats.org/officeDocument/2006/relationships/hyperlink" Target="consultantplus://offline/main?base=LAW;n=108668;fld=134;dst=100018" TargetMode="External"/><Relationship Id="rId215" Type="http://schemas.openxmlformats.org/officeDocument/2006/relationships/hyperlink" Target="consultantplus://offline/main?base=LAW;n=113706;fld=134" TargetMode="External"/><Relationship Id="rId26" Type="http://schemas.openxmlformats.org/officeDocument/2006/relationships/hyperlink" Target="consultantplus://offline/main?base=LAW;n=113612;fld=134" TargetMode="External"/><Relationship Id="rId231" Type="http://schemas.openxmlformats.org/officeDocument/2006/relationships/hyperlink" Target="consultantplus://offline/main?base=LAW;n=22048;fld=134" TargetMode="External"/><Relationship Id="rId47" Type="http://schemas.openxmlformats.org/officeDocument/2006/relationships/hyperlink" Target="consultantplus://offline/main?base=LAW;n=113706;fld=134;dst=101314" TargetMode="External"/><Relationship Id="rId68" Type="http://schemas.openxmlformats.org/officeDocument/2006/relationships/hyperlink" Target="consultantplus://offline/main?base=LAW;n=108752;fld=134;dst=100348" TargetMode="External"/><Relationship Id="rId89" Type="http://schemas.openxmlformats.org/officeDocument/2006/relationships/hyperlink" Target="consultantplus://offline/main?base=LAW;n=109663;fld=134;dst=100020" TargetMode="External"/><Relationship Id="rId112" Type="http://schemas.openxmlformats.org/officeDocument/2006/relationships/hyperlink" Target="consultantplus://offline/main?base=LAW;n=108752;fld=134;dst=100386" TargetMode="External"/><Relationship Id="rId133" Type="http://schemas.openxmlformats.org/officeDocument/2006/relationships/hyperlink" Target="consultantplus://offline/main?base=LAW;n=108752;fld=134;dst=100414" TargetMode="External"/><Relationship Id="rId154" Type="http://schemas.openxmlformats.org/officeDocument/2006/relationships/hyperlink" Target="consultantplus://offline/main?base=LAW;n=110680;fld=134;dst=100012" TargetMode="External"/><Relationship Id="rId175" Type="http://schemas.openxmlformats.org/officeDocument/2006/relationships/hyperlink" Target="consultantplus://offline/main?base=LAW;n=94109;fld=134;dst=100008" TargetMode="External"/><Relationship Id="rId196" Type="http://schemas.openxmlformats.org/officeDocument/2006/relationships/hyperlink" Target="consultantplus://offline/main?base=LAW;n=108752;fld=134;dst=100400" TargetMode="External"/><Relationship Id="rId200" Type="http://schemas.openxmlformats.org/officeDocument/2006/relationships/hyperlink" Target="consultantplus://offline/main?base=LAW;n=110225;fld=134;dst=100616" TargetMode="External"/><Relationship Id="rId16" Type="http://schemas.openxmlformats.org/officeDocument/2006/relationships/hyperlink" Target="consultantplus://offline/main?base=LAW;n=97515;fld=134;dst=100008" TargetMode="External"/><Relationship Id="rId221" Type="http://schemas.openxmlformats.org/officeDocument/2006/relationships/hyperlink" Target="consultantplus://offline/main?base=LAW;n=113696;fld=134;dst=100182" TargetMode="External"/><Relationship Id="rId37" Type="http://schemas.openxmlformats.org/officeDocument/2006/relationships/hyperlink" Target="consultantplus://offline/main?base=LAW;n=97474;fld=134;dst=100017" TargetMode="External"/><Relationship Id="rId58" Type="http://schemas.openxmlformats.org/officeDocument/2006/relationships/hyperlink" Target="consultantplus://offline/main?base=LAW;n=110205;fld=134;dst=102903" TargetMode="External"/><Relationship Id="rId79" Type="http://schemas.openxmlformats.org/officeDocument/2006/relationships/hyperlink" Target="consultantplus://offline/main?base=LAW;n=108752;fld=134;dst=100317" TargetMode="External"/><Relationship Id="rId102" Type="http://schemas.openxmlformats.org/officeDocument/2006/relationships/hyperlink" Target="consultantplus://offline/main?base=LAW;n=108752;fld=134;dst=100360" TargetMode="External"/><Relationship Id="rId123" Type="http://schemas.openxmlformats.org/officeDocument/2006/relationships/hyperlink" Target="consultantplus://offline/main?base=LAW;n=108752;fld=134;dst=100388" TargetMode="External"/><Relationship Id="rId144" Type="http://schemas.openxmlformats.org/officeDocument/2006/relationships/hyperlink" Target="consultantplus://offline/main?base=LAW;n=51525;fld=134;dst=100020" TargetMode="External"/><Relationship Id="rId90" Type="http://schemas.openxmlformats.org/officeDocument/2006/relationships/hyperlink" Target="consultantplus://offline/main?base=LAW;n=108752;fld=134;dst=100237" TargetMode="External"/><Relationship Id="rId165" Type="http://schemas.openxmlformats.org/officeDocument/2006/relationships/hyperlink" Target="consultantplus://offline/main?base=LAW;n=108752;fld=134;dst=100579" TargetMode="External"/><Relationship Id="rId186" Type="http://schemas.openxmlformats.org/officeDocument/2006/relationships/hyperlink" Target="consultantplus://offline/main?base=LAW;n=108752;fld=134;dst=100634" TargetMode="External"/><Relationship Id="rId211" Type="http://schemas.openxmlformats.org/officeDocument/2006/relationships/hyperlink" Target="consultantplus://offline/main?base=LAW;n=108752;fld=134;dst=100411" TargetMode="External"/><Relationship Id="rId232" Type="http://schemas.openxmlformats.org/officeDocument/2006/relationships/hyperlink" Target="consultantplus://offline/main?base=LAW;n=50864;fld=134;dst=100008" TargetMode="External"/><Relationship Id="rId27" Type="http://schemas.openxmlformats.org/officeDocument/2006/relationships/hyperlink" Target="consultantplus://offline/main?base=LAW;n=110679;fld=134;dst=100033" TargetMode="External"/><Relationship Id="rId48" Type="http://schemas.openxmlformats.org/officeDocument/2006/relationships/hyperlink" Target="consultantplus://offline/main?base=LAW;n=96619;fld=134;dst=100012" TargetMode="External"/><Relationship Id="rId69" Type="http://schemas.openxmlformats.org/officeDocument/2006/relationships/hyperlink" Target="consultantplus://offline/main?base=LAW;n=102226;fld=134;dst=100053" TargetMode="External"/><Relationship Id="rId113" Type="http://schemas.openxmlformats.org/officeDocument/2006/relationships/hyperlink" Target="consultantplus://offline/main?base=LAW;n=108752;fld=134;dst=100337" TargetMode="External"/><Relationship Id="rId134" Type="http://schemas.openxmlformats.org/officeDocument/2006/relationships/hyperlink" Target="consultantplus://offline/main?base=LAW;n=108752;fld=134;dst=1003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27842</Words>
  <Characters>158702</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Фатхуллин</dc:creator>
  <cp:lastModifiedBy>sasha</cp:lastModifiedBy>
  <cp:revision>2</cp:revision>
  <dcterms:created xsi:type="dcterms:W3CDTF">2019-01-05T07:35:00Z</dcterms:created>
  <dcterms:modified xsi:type="dcterms:W3CDTF">2019-01-05T07:35:00Z</dcterms:modified>
</cp:coreProperties>
</file>